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4" w:rsidRDefault="00D039C4" w:rsidP="00D039C4">
      <w:pPr>
        <w:jc w:val="center"/>
        <w:rPr>
          <w:noProof/>
          <w:lang w:eastAsia="fr-FR"/>
        </w:rPr>
      </w:pPr>
    </w:p>
    <w:p w:rsidR="00A22EB3" w:rsidRDefault="00A22EB3" w:rsidP="00D039C4">
      <w:pPr>
        <w:jc w:val="center"/>
        <w:rPr>
          <w:noProof/>
          <w:lang w:eastAsia="fr-FR"/>
        </w:rPr>
      </w:pPr>
    </w:p>
    <w:p w:rsidR="00A22EB3" w:rsidRDefault="00A22EB3" w:rsidP="00D039C4">
      <w:pPr>
        <w:jc w:val="center"/>
        <w:rPr>
          <w:noProof/>
          <w:lang w:eastAsia="fr-FR"/>
        </w:rPr>
      </w:pPr>
    </w:p>
    <w:p w:rsidR="00A22EB3" w:rsidRDefault="00A22EB3" w:rsidP="00D039C4">
      <w:pPr>
        <w:jc w:val="center"/>
        <w:rPr>
          <w:noProof/>
          <w:lang w:eastAsia="fr-FR"/>
        </w:rPr>
      </w:pPr>
    </w:p>
    <w:p w:rsidR="00A22EB3" w:rsidRDefault="00A22EB3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D14E7F" w:rsidRDefault="00D14E7F" w:rsidP="00D039C4">
      <w:pPr>
        <w:jc w:val="center"/>
      </w:pPr>
    </w:p>
    <w:p w:rsidR="00D14E7F" w:rsidRDefault="00D14E7F" w:rsidP="00D039C4">
      <w:pPr>
        <w:jc w:val="center"/>
      </w:pPr>
    </w:p>
    <w:p w:rsidR="00FB0FE0" w:rsidRDefault="00FB0FE0" w:rsidP="00D039C4">
      <w:pPr>
        <w:jc w:val="center"/>
      </w:pPr>
    </w:p>
    <w:p w:rsidR="00D14E7F" w:rsidRDefault="00D14E7F" w:rsidP="00D14E7F">
      <w:pPr>
        <w:pStyle w:val="Titre"/>
        <w:shd w:val="clear" w:color="auto" w:fill="D9D9D9" w:themeFill="background1" w:themeFillShade="D9"/>
        <w:jc w:val="center"/>
        <w:rPr>
          <w:sz w:val="48"/>
          <w:szCs w:val="48"/>
        </w:rPr>
      </w:pPr>
      <w:r w:rsidRPr="00D14E7F">
        <w:rPr>
          <w:sz w:val="48"/>
          <w:szCs w:val="48"/>
        </w:rPr>
        <w:t xml:space="preserve">Règlement du Concours Marocain des Produits du Terroir </w:t>
      </w:r>
    </w:p>
    <w:p w:rsidR="00D14E7F" w:rsidRPr="00D14E7F" w:rsidRDefault="00D14E7F" w:rsidP="00D14E7F">
      <w:pPr>
        <w:pStyle w:val="Titre"/>
        <w:shd w:val="clear" w:color="auto" w:fill="D9D9D9" w:themeFill="background1" w:themeFillShade="D9"/>
        <w:jc w:val="center"/>
        <w:rPr>
          <w:sz w:val="48"/>
          <w:szCs w:val="48"/>
        </w:rPr>
      </w:pPr>
      <w:r w:rsidRPr="00D14E7F">
        <w:rPr>
          <w:sz w:val="48"/>
          <w:szCs w:val="48"/>
        </w:rPr>
        <w:t>(3</w:t>
      </w:r>
      <w:r w:rsidRPr="00D14E7F">
        <w:rPr>
          <w:sz w:val="48"/>
          <w:szCs w:val="48"/>
          <w:vertAlign w:val="superscript"/>
        </w:rPr>
        <w:t>ème</w:t>
      </w:r>
      <w:r w:rsidRPr="00D14E7F">
        <w:rPr>
          <w:sz w:val="48"/>
          <w:szCs w:val="48"/>
        </w:rPr>
        <w:t xml:space="preserve"> Edition</w:t>
      </w:r>
      <w:r>
        <w:rPr>
          <w:sz w:val="48"/>
          <w:szCs w:val="48"/>
        </w:rPr>
        <w:t>- 2018</w:t>
      </w:r>
      <w:r w:rsidRPr="00D14E7F">
        <w:rPr>
          <w:sz w:val="48"/>
          <w:szCs w:val="48"/>
        </w:rPr>
        <w:t>)</w:t>
      </w: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D14E7F" w:rsidP="00D039C4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5B4E24" wp14:editId="33D1BEBA">
            <wp:simplePos x="0" y="0"/>
            <wp:positionH relativeFrom="column">
              <wp:posOffset>1759585</wp:posOffset>
            </wp:positionH>
            <wp:positionV relativeFrom="paragraph">
              <wp:posOffset>44450</wp:posOffset>
            </wp:positionV>
            <wp:extent cx="2185035" cy="2244090"/>
            <wp:effectExtent l="0" t="0" r="5715" b="3810"/>
            <wp:wrapThrough wrapText="bothSides">
              <wp:wrapPolygon edited="0">
                <wp:start x="0" y="0"/>
                <wp:lineTo x="0" y="21453"/>
                <wp:lineTo x="21468" y="21453"/>
                <wp:lineTo x="2146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 - 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D14E7F" w:rsidRDefault="00D14E7F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FB0FE0" w:rsidRDefault="00FB0FE0" w:rsidP="00D039C4">
      <w:pPr>
        <w:jc w:val="center"/>
      </w:pPr>
    </w:p>
    <w:p w:rsidR="00D039C4" w:rsidRPr="00D039C4" w:rsidRDefault="00D039C4" w:rsidP="00D039C4">
      <w:pPr>
        <w:pStyle w:val="Titre"/>
        <w:shd w:val="clear" w:color="auto" w:fill="D9D9D9" w:themeFill="background1" w:themeFillShade="D9"/>
        <w:jc w:val="center"/>
        <w:rPr>
          <w:sz w:val="32"/>
          <w:szCs w:val="32"/>
        </w:rPr>
      </w:pPr>
      <w:r w:rsidRPr="00D039C4">
        <w:rPr>
          <w:sz w:val="32"/>
          <w:szCs w:val="32"/>
        </w:rPr>
        <w:t>Règlement du Concours Marocain des Produits du Terroir</w:t>
      </w:r>
    </w:p>
    <w:p w:rsidR="00D039C4" w:rsidRDefault="00D039C4" w:rsidP="003D5B1F">
      <w:pPr>
        <w:pStyle w:val="Titre"/>
        <w:shd w:val="clear" w:color="auto" w:fill="D9D9D9" w:themeFill="background1" w:themeFillShade="D9"/>
        <w:jc w:val="center"/>
        <w:rPr>
          <w:sz w:val="32"/>
          <w:szCs w:val="32"/>
        </w:rPr>
      </w:pPr>
      <w:r w:rsidRPr="00D039C4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3D5B1F">
        <w:rPr>
          <w:sz w:val="32"/>
          <w:szCs w:val="32"/>
        </w:rPr>
        <w:t>3</w:t>
      </w:r>
      <w:r w:rsidRPr="00D039C4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</w:t>
      </w:r>
      <w:r w:rsidRPr="00D039C4">
        <w:rPr>
          <w:sz w:val="32"/>
          <w:szCs w:val="32"/>
        </w:rPr>
        <w:t>Edition</w:t>
      </w:r>
      <w:r w:rsidR="00D14E7F">
        <w:rPr>
          <w:sz w:val="32"/>
          <w:szCs w:val="32"/>
        </w:rPr>
        <w:t xml:space="preserve"> - 2018</w:t>
      </w:r>
      <w:r>
        <w:rPr>
          <w:sz w:val="32"/>
          <w:szCs w:val="32"/>
        </w:rPr>
        <w:t>)</w:t>
      </w:r>
    </w:p>
    <w:p w:rsidR="00D039C4" w:rsidRPr="0089606B" w:rsidRDefault="00D039C4" w:rsidP="00D039C4">
      <w:pPr>
        <w:spacing w:after="0" w:line="240" w:lineRule="auto"/>
        <w:jc w:val="right"/>
        <w:rPr>
          <w:b/>
          <w:bCs/>
          <w:i/>
          <w:iCs/>
          <w:sz w:val="14"/>
          <w:szCs w:val="14"/>
        </w:rPr>
      </w:pPr>
      <w:r w:rsidRPr="0089606B">
        <w:rPr>
          <w:b/>
          <w:bCs/>
          <w:i/>
          <w:iCs/>
          <w:sz w:val="14"/>
          <w:szCs w:val="14"/>
        </w:rPr>
        <w:t>Les termes désignant des personnes s’appliquent</w:t>
      </w:r>
    </w:p>
    <w:p w:rsidR="00D039C4" w:rsidRPr="0089606B" w:rsidRDefault="00D039C4" w:rsidP="00D039C4">
      <w:pPr>
        <w:spacing w:after="0" w:line="240" w:lineRule="auto"/>
        <w:jc w:val="right"/>
        <w:rPr>
          <w:b/>
          <w:bCs/>
          <w:i/>
          <w:iCs/>
          <w:sz w:val="14"/>
          <w:szCs w:val="14"/>
        </w:rPr>
      </w:pPr>
      <w:r w:rsidRPr="0089606B">
        <w:rPr>
          <w:b/>
          <w:bCs/>
          <w:i/>
          <w:iCs/>
          <w:sz w:val="14"/>
          <w:szCs w:val="14"/>
        </w:rPr>
        <w:t>Indifféremment aux femmes et aux hommes.</w:t>
      </w:r>
    </w:p>
    <w:p w:rsidR="00D039C4" w:rsidRPr="00D039C4" w:rsidRDefault="00D039C4" w:rsidP="00D039C4">
      <w:pPr>
        <w:rPr>
          <w:b/>
          <w:bCs/>
        </w:rPr>
      </w:pPr>
      <w:r w:rsidRPr="00D039C4">
        <w:rPr>
          <w:b/>
          <w:bCs/>
        </w:rPr>
        <w:t>Art. 1. BUTS</w:t>
      </w:r>
    </w:p>
    <w:p w:rsidR="00D039C4" w:rsidRPr="00D039C4" w:rsidRDefault="00D039C4" w:rsidP="00424F0C">
      <w:pPr>
        <w:jc w:val="both"/>
        <w:rPr>
          <w:rFonts w:ascii="Calisto MT" w:hAnsi="Calisto MT"/>
        </w:rPr>
      </w:pPr>
      <w:r w:rsidRPr="00D039C4">
        <w:rPr>
          <w:rFonts w:ascii="Calisto MT" w:hAnsi="Calisto MT"/>
        </w:rPr>
        <w:t xml:space="preserve">Le Concours Marocain des </w:t>
      </w:r>
      <w:r w:rsidR="0084466A">
        <w:rPr>
          <w:rFonts w:ascii="Calisto MT" w:hAnsi="Calisto MT"/>
        </w:rPr>
        <w:t>P</w:t>
      </w:r>
      <w:r w:rsidRPr="00D039C4">
        <w:rPr>
          <w:rFonts w:ascii="Calisto MT" w:hAnsi="Calisto MT"/>
        </w:rPr>
        <w:t xml:space="preserve">roduits du </w:t>
      </w:r>
      <w:r w:rsidR="0084466A">
        <w:rPr>
          <w:rFonts w:ascii="Calisto MT" w:hAnsi="Calisto MT"/>
        </w:rPr>
        <w:t>T</w:t>
      </w:r>
      <w:r w:rsidRPr="00D039C4">
        <w:rPr>
          <w:rFonts w:ascii="Calisto MT" w:hAnsi="Calisto MT"/>
        </w:rPr>
        <w:t xml:space="preserve">erroir </w:t>
      </w:r>
      <w:r w:rsidR="0084466A">
        <w:rPr>
          <w:rFonts w:ascii="Calisto MT" w:hAnsi="Calisto MT"/>
        </w:rPr>
        <w:t xml:space="preserve">(CMPT) </w:t>
      </w:r>
      <w:r w:rsidRPr="00D039C4">
        <w:rPr>
          <w:rFonts w:ascii="Calisto MT" w:hAnsi="Calisto MT"/>
        </w:rPr>
        <w:t>s’inscrit dans les orientations du Plan Maroc Vert (</w:t>
      </w:r>
      <w:r>
        <w:rPr>
          <w:rFonts w:ascii="Calisto MT" w:hAnsi="Calisto MT"/>
        </w:rPr>
        <w:t>P</w:t>
      </w:r>
      <w:r w:rsidRPr="00D039C4">
        <w:rPr>
          <w:rFonts w:ascii="Calisto MT" w:hAnsi="Calisto MT"/>
        </w:rPr>
        <w:t>ilier II) et a par conséquent</w:t>
      </w:r>
      <w:r w:rsidR="000826A2">
        <w:rPr>
          <w:rFonts w:ascii="Calisto MT" w:hAnsi="Calisto MT"/>
        </w:rPr>
        <w:t>,</w:t>
      </w:r>
      <w:r w:rsidRPr="00D039C4">
        <w:rPr>
          <w:rFonts w:ascii="Calisto MT" w:hAnsi="Calisto MT"/>
        </w:rPr>
        <w:t xml:space="preserve"> comme finalité ultime l’amélioration des revenus des agriculteurs et producteurs opérants au niveau de la production, de la transformation et de la valorisation des produits du terroir.</w:t>
      </w:r>
    </w:p>
    <w:p w:rsidR="00D039C4" w:rsidRPr="00D039C4" w:rsidRDefault="00D039C4" w:rsidP="000826A2">
      <w:pPr>
        <w:jc w:val="both"/>
        <w:rPr>
          <w:rFonts w:ascii="Calisto MT" w:hAnsi="Calisto MT"/>
        </w:rPr>
      </w:pPr>
      <w:r w:rsidRPr="00D039C4">
        <w:rPr>
          <w:rFonts w:ascii="Calisto MT" w:hAnsi="Calisto MT"/>
        </w:rPr>
        <w:t xml:space="preserve">Les </w:t>
      </w:r>
      <w:r w:rsidR="000826A2">
        <w:rPr>
          <w:rFonts w:ascii="Calisto MT" w:hAnsi="Calisto MT"/>
        </w:rPr>
        <w:t xml:space="preserve">principaux </w:t>
      </w:r>
      <w:r w:rsidRPr="00D039C4">
        <w:rPr>
          <w:rFonts w:ascii="Calisto MT" w:hAnsi="Calisto MT"/>
        </w:rPr>
        <w:t>objectifs du concours sont :</w:t>
      </w:r>
    </w:p>
    <w:p w:rsidR="00D039C4" w:rsidRPr="00D039C4" w:rsidRDefault="00D039C4" w:rsidP="00D039C4">
      <w:pPr>
        <w:ind w:left="426"/>
        <w:jc w:val="both"/>
        <w:rPr>
          <w:rFonts w:ascii="Calisto MT" w:hAnsi="Calisto MT"/>
        </w:rPr>
      </w:pPr>
      <w:r w:rsidRPr="00D039C4">
        <w:rPr>
          <w:rFonts w:ascii="Calisto MT" w:hAnsi="Calisto MT"/>
        </w:rPr>
        <w:t>1. Encourager l’amélioration de la qualité et l’augmentation de la valeur ajoutée des produits du terroir, à</w:t>
      </w:r>
      <w:r>
        <w:rPr>
          <w:rFonts w:ascii="Calisto MT" w:hAnsi="Calisto MT"/>
        </w:rPr>
        <w:t xml:space="preserve"> </w:t>
      </w:r>
      <w:r w:rsidRPr="00D039C4">
        <w:rPr>
          <w:rFonts w:ascii="Calisto MT" w:hAnsi="Calisto MT"/>
        </w:rPr>
        <w:t>travers la reconnaissance des atouts d’un produit donné par rapport aux produits similaires ;</w:t>
      </w:r>
    </w:p>
    <w:p w:rsidR="00D039C4" w:rsidRPr="00D039C4" w:rsidRDefault="00D039C4" w:rsidP="00424F0C">
      <w:pPr>
        <w:ind w:left="426"/>
        <w:jc w:val="both"/>
        <w:rPr>
          <w:rFonts w:ascii="Calisto MT" w:hAnsi="Calisto MT"/>
        </w:rPr>
      </w:pPr>
      <w:r w:rsidRPr="00D039C4">
        <w:rPr>
          <w:rFonts w:ascii="Calisto MT" w:hAnsi="Calisto MT"/>
        </w:rPr>
        <w:t>2. Développer et renforcer le lien entre les producteurs de produits du terroir au niveau des différentes</w:t>
      </w:r>
      <w:r>
        <w:rPr>
          <w:rFonts w:ascii="Calisto MT" w:hAnsi="Calisto MT"/>
        </w:rPr>
        <w:t xml:space="preserve"> </w:t>
      </w:r>
      <w:r w:rsidRPr="00D039C4">
        <w:rPr>
          <w:rFonts w:ascii="Calisto MT" w:hAnsi="Calisto MT"/>
        </w:rPr>
        <w:t>régions du Royaume du Maroc et les acheteurs et consommateurs (nationaux et internationaux) ;</w:t>
      </w:r>
    </w:p>
    <w:p w:rsidR="00D039C4" w:rsidRPr="00D039C4" w:rsidRDefault="00D039C4" w:rsidP="00D039C4">
      <w:pPr>
        <w:ind w:left="426"/>
        <w:jc w:val="both"/>
        <w:rPr>
          <w:rFonts w:ascii="Calisto MT" w:hAnsi="Calisto MT"/>
        </w:rPr>
      </w:pPr>
      <w:r w:rsidRPr="00D039C4">
        <w:rPr>
          <w:rFonts w:ascii="Calisto MT" w:hAnsi="Calisto MT"/>
        </w:rPr>
        <w:t>3. Mettre en valeur les meilleurs produits du terroir marocains et promouvoir l’image de marque des produits</w:t>
      </w:r>
      <w:r>
        <w:rPr>
          <w:rFonts w:ascii="Calisto MT" w:hAnsi="Calisto MT"/>
        </w:rPr>
        <w:t xml:space="preserve"> </w:t>
      </w:r>
      <w:r w:rsidRPr="00D039C4">
        <w:rPr>
          <w:rFonts w:ascii="Calisto MT" w:hAnsi="Calisto MT"/>
        </w:rPr>
        <w:t>typiques auprès des consommateurs, et au niveau des centrales d’achat (nationales et internationales) et</w:t>
      </w:r>
      <w:r>
        <w:rPr>
          <w:rFonts w:ascii="Calisto MT" w:hAnsi="Calisto MT"/>
        </w:rPr>
        <w:t xml:space="preserve"> </w:t>
      </w:r>
      <w:r w:rsidRPr="00D039C4">
        <w:rPr>
          <w:rFonts w:ascii="Calisto MT" w:hAnsi="Calisto MT"/>
        </w:rPr>
        <w:t>des médias, pour en booster la commercialisation et l’exportation ;</w:t>
      </w:r>
    </w:p>
    <w:p w:rsidR="00D039C4" w:rsidRPr="00D039C4" w:rsidRDefault="00D039C4" w:rsidP="00D039C4">
      <w:pPr>
        <w:ind w:left="426"/>
        <w:jc w:val="both"/>
        <w:rPr>
          <w:rFonts w:ascii="Calisto MT" w:hAnsi="Calisto MT"/>
        </w:rPr>
      </w:pPr>
      <w:r w:rsidRPr="00D039C4">
        <w:rPr>
          <w:rFonts w:ascii="Calisto MT" w:hAnsi="Calisto MT"/>
        </w:rPr>
        <w:t>4. Contribuer à la modernisation du secteur des produits du terroir en favorisant l’organisation et le passage</w:t>
      </w:r>
      <w:r>
        <w:rPr>
          <w:rFonts w:ascii="Calisto MT" w:hAnsi="Calisto MT"/>
        </w:rPr>
        <w:t xml:space="preserve"> </w:t>
      </w:r>
      <w:r w:rsidRPr="00D039C4">
        <w:rPr>
          <w:rFonts w:ascii="Calisto MT" w:hAnsi="Calisto MT"/>
        </w:rPr>
        <w:t>d’un secteur traditionnel à un secteur moderne, tout en gardant la typicité des produits du terroir.</w:t>
      </w:r>
    </w:p>
    <w:p w:rsidR="00D039C4" w:rsidRPr="00D039C4" w:rsidRDefault="00D039C4" w:rsidP="00D039C4">
      <w:pPr>
        <w:rPr>
          <w:b/>
          <w:bCs/>
        </w:rPr>
      </w:pPr>
      <w:r w:rsidRPr="00D039C4">
        <w:rPr>
          <w:b/>
          <w:bCs/>
        </w:rPr>
        <w:t>Art. 2. ORGANISATEURS</w:t>
      </w:r>
    </w:p>
    <w:p w:rsidR="00D039C4" w:rsidRPr="00DB2EFB" w:rsidRDefault="00D039C4" w:rsidP="0084466A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 xml:space="preserve">Le </w:t>
      </w:r>
      <w:r w:rsidR="0084466A" w:rsidRPr="00D039C4">
        <w:rPr>
          <w:rFonts w:ascii="Calisto MT" w:hAnsi="Calisto MT"/>
        </w:rPr>
        <w:t xml:space="preserve">Concours Marocain des </w:t>
      </w:r>
      <w:r w:rsidR="0084466A">
        <w:rPr>
          <w:rFonts w:ascii="Calisto MT" w:hAnsi="Calisto MT"/>
        </w:rPr>
        <w:t>P</w:t>
      </w:r>
      <w:r w:rsidR="0084466A" w:rsidRPr="00D039C4">
        <w:rPr>
          <w:rFonts w:ascii="Calisto MT" w:hAnsi="Calisto MT"/>
        </w:rPr>
        <w:t xml:space="preserve">roduits du </w:t>
      </w:r>
      <w:r w:rsidR="0084466A">
        <w:rPr>
          <w:rFonts w:ascii="Calisto MT" w:hAnsi="Calisto MT"/>
        </w:rPr>
        <w:t>T</w:t>
      </w:r>
      <w:r w:rsidR="0084466A" w:rsidRPr="00D039C4">
        <w:rPr>
          <w:rFonts w:ascii="Calisto MT" w:hAnsi="Calisto MT"/>
        </w:rPr>
        <w:t xml:space="preserve">erroir </w:t>
      </w:r>
      <w:r w:rsidR="0084466A">
        <w:rPr>
          <w:rFonts w:ascii="Calisto MT" w:hAnsi="Calisto MT"/>
        </w:rPr>
        <w:t xml:space="preserve">(CMPT) </w:t>
      </w:r>
      <w:r w:rsidRPr="00DB2EFB">
        <w:rPr>
          <w:rFonts w:ascii="Calisto MT" w:hAnsi="Calisto MT"/>
        </w:rPr>
        <w:t>est organisé par l’Agence pour le Développement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Agricole (ADA) en étroite coopération avec les Directions et les Institutions concernées du Ministère de</w:t>
      </w:r>
      <w:r w:rsidR="00DB2EFB">
        <w:rPr>
          <w:rFonts w:ascii="Calisto MT" w:hAnsi="Calisto MT"/>
        </w:rPr>
        <w:t xml:space="preserve"> </w:t>
      </w:r>
      <w:r w:rsidR="003D5B1F">
        <w:rPr>
          <w:rFonts w:ascii="Calisto MT" w:hAnsi="Calisto MT"/>
        </w:rPr>
        <w:t xml:space="preserve">l’Agriculture, </w:t>
      </w:r>
      <w:r w:rsidRPr="00DB2EFB">
        <w:rPr>
          <w:rFonts w:ascii="Calisto MT" w:hAnsi="Calisto MT"/>
        </w:rPr>
        <w:t>de la Pêche Maritime</w:t>
      </w:r>
      <w:r w:rsidR="00D14E7F">
        <w:rPr>
          <w:rFonts w:ascii="Calisto MT" w:hAnsi="Calisto MT"/>
        </w:rPr>
        <w:t>, du Développement Rural</w:t>
      </w:r>
      <w:r w:rsidR="003D5B1F">
        <w:rPr>
          <w:rFonts w:ascii="Calisto MT" w:hAnsi="Calisto MT"/>
        </w:rPr>
        <w:t xml:space="preserve"> et des Eaux et Forêts</w:t>
      </w:r>
      <w:r w:rsidR="00DB2EFB">
        <w:rPr>
          <w:rFonts w:ascii="Calisto MT" w:hAnsi="Calisto MT"/>
        </w:rPr>
        <w:t xml:space="preserve"> (MAPM</w:t>
      </w:r>
      <w:r w:rsidR="00D14E7F">
        <w:rPr>
          <w:rFonts w:ascii="Calisto MT" w:hAnsi="Calisto MT"/>
        </w:rPr>
        <w:t>DR</w:t>
      </w:r>
      <w:r w:rsidR="003D5B1F">
        <w:rPr>
          <w:rFonts w:ascii="Calisto MT" w:hAnsi="Calisto MT"/>
        </w:rPr>
        <w:t>EF</w:t>
      </w:r>
      <w:r w:rsidR="00DB2EFB">
        <w:rPr>
          <w:rFonts w:ascii="Calisto MT" w:hAnsi="Calisto MT"/>
        </w:rPr>
        <w:t>).</w:t>
      </w:r>
      <w:r w:rsidRPr="00DB2EFB">
        <w:rPr>
          <w:rFonts w:ascii="Calisto MT" w:hAnsi="Calisto MT"/>
        </w:rPr>
        <w:t xml:space="preserve"> </w:t>
      </w:r>
    </w:p>
    <w:p w:rsidR="00D039C4" w:rsidRDefault="000826A2" w:rsidP="00D14E7F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La Commission d'H</w:t>
      </w:r>
      <w:r w:rsidR="00D039C4" w:rsidRPr="00DB2EFB">
        <w:rPr>
          <w:rFonts w:ascii="Calisto MT" w:hAnsi="Calisto MT"/>
        </w:rPr>
        <w:t xml:space="preserve">omologation des produits </w:t>
      </w:r>
      <w:r w:rsidR="00D14E7F">
        <w:rPr>
          <w:rFonts w:ascii="Calisto MT" w:hAnsi="Calisto MT"/>
        </w:rPr>
        <w:t xml:space="preserve">du terroir </w:t>
      </w:r>
      <w:r w:rsidR="00D039C4" w:rsidRPr="00DB2EFB">
        <w:rPr>
          <w:rFonts w:ascii="Calisto MT" w:hAnsi="Calisto MT"/>
        </w:rPr>
        <w:t xml:space="preserve">est nommée par le </w:t>
      </w:r>
      <w:r>
        <w:rPr>
          <w:rFonts w:ascii="Calisto MT" w:hAnsi="Calisto MT"/>
        </w:rPr>
        <w:t>Comité d'O</w:t>
      </w:r>
      <w:r w:rsidR="00D039C4" w:rsidRPr="00DB2EFB">
        <w:rPr>
          <w:rFonts w:ascii="Calisto MT" w:hAnsi="Calisto MT"/>
        </w:rPr>
        <w:t xml:space="preserve">rganisation. Cette </w:t>
      </w:r>
      <w:r w:rsidR="00D14E7F">
        <w:rPr>
          <w:rFonts w:ascii="Calisto MT" w:hAnsi="Calisto MT"/>
        </w:rPr>
        <w:t>C</w:t>
      </w:r>
      <w:r w:rsidR="00D039C4" w:rsidRPr="00DB2EFB">
        <w:rPr>
          <w:rFonts w:ascii="Calisto MT" w:hAnsi="Calisto MT"/>
        </w:rPr>
        <w:t>ommission applique</w:t>
      </w:r>
      <w:r w:rsidR="00DB2EFB">
        <w:rPr>
          <w:rFonts w:ascii="Calisto MT" w:hAnsi="Calisto MT"/>
        </w:rPr>
        <w:t xml:space="preserve"> </w:t>
      </w:r>
      <w:r w:rsidR="00D039C4" w:rsidRPr="00DB2EFB">
        <w:rPr>
          <w:rFonts w:ascii="Calisto MT" w:hAnsi="Calisto MT"/>
        </w:rPr>
        <w:t xml:space="preserve">le présent règlement et admet ou refuse les produits inscrits au </w:t>
      </w:r>
      <w:r w:rsidR="0084466A">
        <w:rPr>
          <w:rFonts w:ascii="Calisto MT" w:hAnsi="Calisto MT"/>
        </w:rPr>
        <w:t xml:space="preserve">CMPT. </w:t>
      </w:r>
      <w:r>
        <w:rPr>
          <w:rFonts w:ascii="Calisto MT" w:hAnsi="Calisto MT"/>
        </w:rPr>
        <w:t>La Commission d'H</w:t>
      </w:r>
      <w:r w:rsidRPr="00DB2EFB">
        <w:rPr>
          <w:rFonts w:ascii="Calisto MT" w:hAnsi="Calisto MT"/>
        </w:rPr>
        <w:t xml:space="preserve">omologation </w:t>
      </w:r>
      <w:r w:rsidR="00D039C4" w:rsidRPr="00DB2EFB">
        <w:rPr>
          <w:rFonts w:ascii="Calisto MT" w:hAnsi="Calisto MT"/>
        </w:rPr>
        <w:t xml:space="preserve">est la seule institution habilitée à valider ou refuser l’inscription d’un produit </w:t>
      </w:r>
      <w:r w:rsidR="00D14E7F">
        <w:rPr>
          <w:rFonts w:ascii="Calisto MT" w:hAnsi="Calisto MT"/>
        </w:rPr>
        <w:t xml:space="preserve">du terroir </w:t>
      </w:r>
      <w:r w:rsidR="00D039C4" w:rsidRPr="00DB2EFB">
        <w:rPr>
          <w:rFonts w:ascii="Calisto MT" w:hAnsi="Calisto MT"/>
        </w:rPr>
        <w:t xml:space="preserve">au </w:t>
      </w:r>
      <w:r w:rsidR="00046B51" w:rsidRPr="00DB2EFB">
        <w:rPr>
          <w:rFonts w:ascii="Calisto MT" w:hAnsi="Calisto MT"/>
        </w:rPr>
        <w:t>Concours</w:t>
      </w:r>
      <w:r w:rsidR="00D039C4" w:rsidRPr="00DB2EFB">
        <w:rPr>
          <w:rFonts w:ascii="Calisto MT" w:hAnsi="Calisto MT"/>
        </w:rPr>
        <w:t>.</w:t>
      </w:r>
    </w:p>
    <w:p w:rsidR="0089606B" w:rsidRDefault="0089606B" w:rsidP="00DB2EFB">
      <w:pPr>
        <w:jc w:val="both"/>
        <w:rPr>
          <w:rFonts w:ascii="Calisto MT" w:hAnsi="Calisto MT"/>
        </w:rPr>
      </w:pPr>
    </w:p>
    <w:p w:rsidR="00D14E7F" w:rsidRDefault="00D14E7F" w:rsidP="00DB2EFB">
      <w:pPr>
        <w:jc w:val="both"/>
        <w:rPr>
          <w:rFonts w:ascii="Calisto MT" w:hAnsi="Calisto MT"/>
        </w:rPr>
      </w:pPr>
    </w:p>
    <w:p w:rsidR="00D14E7F" w:rsidRDefault="00D14E7F" w:rsidP="00DB2EFB">
      <w:pPr>
        <w:jc w:val="both"/>
        <w:rPr>
          <w:rFonts w:ascii="Calisto MT" w:hAnsi="Calisto MT"/>
        </w:rPr>
      </w:pPr>
    </w:p>
    <w:p w:rsidR="00D14E7F" w:rsidRDefault="00D14E7F" w:rsidP="00DB2EFB">
      <w:pPr>
        <w:jc w:val="both"/>
        <w:rPr>
          <w:rFonts w:ascii="Calisto MT" w:hAnsi="Calisto MT"/>
        </w:rPr>
      </w:pPr>
    </w:p>
    <w:p w:rsidR="00D039C4" w:rsidRPr="00DB2EFB" w:rsidRDefault="00D039C4" w:rsidP="00DB2EFB">
      <w:pPr>
        <w:jc w:val="both"/>
        <w:rPr>
          <w:b/>
          <w:bCs/>
        </w:rPr>
      </w:pPr>
      <w:r w:rsidRPr="00DB2EFB">
        <w:rPr>
          <w:b/>
          <w:bCs/>
        </w:rPr>
        <w:t>Art. 3. PRODUITS ADMIS AU CONCOURS</w:t>
      </w:r>
    </w:p>
    <w:p w:rsidR="00D039C4" w:rsidRPr="00DB2EFB" w:rsidRDefault="00D039C4" w:rsidP="00DB2EFB">
      <w:pPr>
        <w:jc w:val="both"/>
        <w:rPr>
          <w:b/>
          <w:bCs/>
          <w:color w:val="31849B" w:themeColor="accent5" w:themeShade="BF"/>
        </w:rPr>
      </w:pPr>
      <w:r w:rsidRPr="00DB2EFB">
        <w:rPr>
          <w:b/>
          <w:bCs/>
          <w:color w:val="31849B" w:themeColor="accent5" w:themeShade="BF"/>
        </w:rPr>
        <w:t>3.1. Cadre général</w:t>
      </w:r>
    </w:p>
    <w:p w:rsidR="00D039C4" w:rsidRPr="00DB2EFB" w:rsidRDefault="00D039C4" w:rsidP="00DB2EFB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 xml:space="preserve">1 - Les produits </w:t>
      </w:r>
      <w:r w:rsidR="00046B51">
        <w:rPr>
          <w:rFonts w:ascii="Calisto MT" w:hAnsi="Calisto MT"/>
        </w:rPr>
        <w:t xml:space="preserve">admis sont les produits </w:t>
      </w:r>
      <w:r w:rsidRPr="00DB2EFB">
        <w:rPr>
          <w:rFonts w:ascii="Calisto MT" w:hAnsi="Calisto MT"/>
        </w:rPr>
        <w:t>du terroir reconnus en tant que tels et répondant aux critères suivants :</w:t>
      </w:r>
    </w:p>
    <w:p w:rsidR="00D039C4" w:rsidRPr="00DB2EFB" w:rsidRDefault="00D039C4" w:rsidP="000826A2">
      <w:pPr>
        <w:spacing w:line="240" w:lineRule="auto"/>
        <w:ind w:left="567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• Etre identifiés par les études régionales d’identification et de caractérisation des produits du terroir ;</w:t>
      </w:r>
    </w:p>
    <w:p w:rsidR="00D039C4" w:rsidRPr="00DB2EFB" w:rsidRDefault="00D039C4" w:rsidP="000826A2">
      <w:pPr>
        <w:spacing w:line="240" w:lineRule="auto"/>
        <w:ind w:left="567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• Etre des produits alimentaires transformés, conditionnés, reproductibles et disponibles à la vente en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quantité suffisante ;</w:t>
      </w:r>
    </w:p>
    <w:p w:rsidR="00D039C4" w:rsidRPr="00DB2EFB" w:rsidRDefault="00D039C4" w:rsidP="000826A2">
      <w:pPr>
        <w:spacing w:line="240" w:lineRule="auto"/>
        <w:ind w:left="567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• Etre des produits alimentaires issus d’unités et/ou ateliers de transformation et de conditionnement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respectant les bonnes pratiques de fabrication et les bonnes pratiques d’hygiène;</w:t>
      </w:r>
    </w:p>
    <w:p w:rsidR="00D039C4" w:rsidRPr="00DB2EFB" w:rsidRDefault="00D039C4" w:rsidP="000826A2">
      <w:pPr>
        <w:spacing w:line="240" w:lineRule="auto"/>
        <w:ind w:left="567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 xml:space="preserve">• Au moins 80% de la matière première utilisée pour la production du produit final présenté au </w:t>
      </w:r>
      <w:r w:rsidR="00046B51" w:rsidRPr="00DB2EFB">
        <w:rPr>
          <w:rFonts w:ascii="Calisto MT" w:hAnsi="Calisto MT"/>
        </w:rPr>
        <w:t xml:space="preserve">Concours </w:t>
      </w:r>
      <w:r w:rsidRPr="00DB2EFB">
        <w:rPr>
          <w:rFonts w:ascii="Calisto MT" w:hAnsi="Calisto MT"/>
        </w:rPr>
        <w:t xml:space="preserve">provient d’un même terroir de production (les producteurs remplissent, lors de l’inscription, une fiche dans </w:t>
      </w:r>
      <w:r w:rsidR="00DB2EFB" w:rsidRPr="00DB2EFB">
        <w:rPr>
          <w:rFonts w:ascii="Calisto MT" w:hAnsi="Calisto MT"/>
        </w:rPr>
        <w:t xml:space="preserve">laquelle </w:t>
      </w:r>
      <w:r w:rsidRPr="00DB2EFB">
        <w:rPr>
          <w:rFonts w:ascii="Calisto MT" w:hAnsi="Calisto MT"/>
        </w:rPr>
        <w:t>les différents ingrédients et la recette du produit sont détaillés). Toutefois</w:t>
      </w:r>
      <w:r w:rsidR="00046B51">
        <w:rPr>
          <w:rFonts w:ascii="Calisto MT" w:hAnsi="Calisto MT"/>
        </w:rPr>
        <w:t>,</w:t>
      </w:r>
      <w:r w:rsidRPr="00DB2EFB">
        <w:rPr>
          <w:rFonts w:ascii="Calisto MT" w:hAnsi="Calisto MT"/>
        </w:rPr>
        <w:t xml:space="preserve"> pour le cas des produits à base des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céréales un taux de 60% de la matière première utilisée provenant d’un même terroir de production est autorisé.</w:t>
      </w:r>
    </w:p>
    <w:p w:rsidR="00D039C4" w:rsidRPr="00DB2EFB" w:rsidRDefault="00D039C4" w:rsidP="00DB2EFB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2 - Les produits certifiés IGP ou AOP sont admis d’office au concours.</w:t>
      </w:r>
    </w:p>
    <w:p w:rsidR="00D039C4" w:rsidRPr="00DB2EFB" w:rsidRDefault="00D039C4" w:rsidP="00D14E7F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 xml:space="preserve">3 - Pour les autres produits, une </w:t>
      </w:r>
      <w:r w:rsidR="00A22EB3" w:rsidRPr="00DB2EFB">
        <w:rPr>
          <w:rFonts w:ascii="Calisto MT" w:hAnsi="Calisto MT"/>
        </w:rPr>
        <w:t xml:space="preserve">Commission </w:t>
      </w:r>
      <w:r w:rsidRPr="00DB2EFB">
        <w:rPr>
          <w:rFonts w:ascii="Calisto MT" w:hAnsi="Calisto MT"/>
        </w:rPr>
        <w:t>d’</w:t>
      </w:r>
      <w:r w:rsidR="00A22EB3">
        <w:rPr>
          <w:rFonts w:ascii="Calisto MT" w:hAnsi="Calisto MT"/>
        </w:rPr>
        <w:t>H</w:t>
      </w:r>
      <w:r w:rsidRPr="00DB2EFB">
        <w:rPr>
          <w:rFonts w:ascii="Calisto MT" w:hAnsi="Calisto MT"/>
        </w:rPr>
        <w:t>omologation est mise en place pour valider les inscriptions reçues</w:t>
      </w:r>
      <w:r w:rsid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et trancher sur les éventuels cas litigieux. Sont membres de la commission : l’ADA, l</w:t>
      </w:r>
      <w:r w:rsidR="00D14E7F">
        <w:rPr>
          <w:rFonts w:ascii="Calisto MT" w:hAnsi="Calisto MT"/>
        </w:rPr>
        <w:t xml:space="preserve">a </w:t>
      </w:r>
      <w:r w:rsidRPr="00DB2EFB">
        <w:rPr>
          <w:rFonts w:ascii="Calisto MT" w:hAnsi="Calisto MT"/>
        </w:rPr>
        <w:t>DDFP,</w:t>
      </w:r>
      <w:r w:rsid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l’EACCE, l’ONSSA, l’IAV</w:t>
      </w:r>
      <w:r w:rsidR="003D5B1F">
        <w:rPr>
          <w:rFonts w:ascii="Calisto MT" w:hAnsi="Calisto MT"/>
        </w:rPr>
        <w:t>, l’ONCA</w:t>
      </w:r>
      <w:r w:rsidR="000826A2">
        <w:rPr>
          <w:rFonts w:ascii="Calisto MT" w:hAnsi="Calisto MT"/>
        </w:rPr>
        <w:t>, LOARC,</w:t>
      </w:r>
      <w:r w:rsidR="003D5B1F">
        <w:rPr>
          <w:rFonts w:ascii="Calisto MT" w:hAnsi="Calisto MT"/>
        </w:rPr>
        <w:t xml:space="preserve"> </w:t>
      </w:r>
      <w:r w:rsidR="000826A2">
        <w:rPr>
          <w:rFonts w:ascii="Calisto MT" w:hAnsi="Calisto MT"/>
        </w:rPr>
        <w:t>l</w:t>
      </w:r>
      <w:r w:rsidR="003D5B1F">
        <w:rPr>
          <w:rFonts w:ascii="Calisto MT" w:hAnsi="Calisto MT"/>
        </w:rPr>
        <w:t>’INRA</w:t>
      </w:r>
      <w:r w:rsidR="000826A2">
        <w:rPr>
          <w:rFonts w:ascii="Calisto MT" w:hAnsi="Calisto MT"/>
        </w:rPr>
        <w:t xml:space="preserve"> et les </w:t>
      </w:r>
      <w:proofErr w:type="spellStart"/>
      <w:r w:rsidR="000826A2">
        <w:rPr>
          <w:rFonts w:ascii="Calisto MT" w:hAnsi="Calisto MT"/>
        </w:rPr>
        <w:t>DRAs</w:t>
      </w:r>
      <w:proofErr w:type="spellEnd"/>
      <w:r w:rsidR="000826A2">
        <w:rPr>
          <w:rFonts w:ascii="Calisto MT" w:hAnsi="Calisto MT"/>
        </w:rPr>
        <w:t xml:space="preserve"> concernées</w:t>
      </w:r>
      <w:r w:rsidRPr="00DB2EFB">
        <w:rPr>
          <w:rFonts w:ascii="Calisto MT" w:hAnsi="Calisto MT"/>
        </w:rPr>
        <w:t xml:space="preserve">. </w:t>
      </w:r>
    </w:p>
    <w:p w:rsidR="00D039C4" w:rsidRPr="00DB2EFB" w:rsidRDefault="00D039C4" w:rsidP="00DB2EFB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 xml:space="preserve">4 - Si nécessaire, les représentations régionales de l’EACCE et de l’ONSSA sont contactées par la </w:t>
      </w:r>
      <w:r w:rsidR="00046B51" w:rsidRPr="00DB2EFB">
        <w:rPr>
          <w:rFonts w:ascii="Calisto MT" w:hAnsi="Calisto MT"/>
        </w:rPr>
        <w:t>Commission</w:t>
      </w:r>
      <w:r w:rsidR="00046B51">
        <w:rPr>
          <w:rFonts w:ascii="Calisto MT" w:hAnsi="Calisto MT"/>
        </w:rPr>
        <w:t xml:space="preserve"> d’H</w:t>
      </w:r>
      <w:r w:rsidRPr="00DB2EFB">
        <w:rPr>
          <w:rFonts w:ascii="Calisto MT" w:hAnsi="Calisto MT"/>
        </w:rPr>
        <w:t>omologation pour certifier les caractéristiques (matière première utilisée, processus de fabrication, etc.) ainsi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que le lien du produit avec le terroir de production et le respect des règles minima</w:t>
      </w:r>
      <w:r w:rsidR="00DE7BCB">
        <w:rPr>
          <w:rFonts w:ascii="Calisto MT" w:hAnsi="Calisto MT"/>
        </w:rPr>
        <w:t>les</w:t>
      </w:r>
      <w:r w:rsidRPr="00DB2EFB">
        <w:rPr>
          <w:rFonts w:ascii="Calisto MT" w:hAnsi="Calisto MT"/>
        </w:rPr>
        <w:t xml:space="preserve"> relatives à l’élaboration, la</w:t>
      </w:r>
      <w:r w:rsidR="00DB2EFB" w:rsidRPr="00DB2EFB">
        <w:rPr>
          <w:rFonts w:ascii="Calisto MT" w:hAnsi="Calisto MT"/>
        </w:rPr>
        <w:t xml:space="preserve"> </w:t>
      </w:r>
      <w:r w:rsidR="00DE7BCB">
        <w:rPr>
          <w:rFonts w:ascii="Calisto MT" w:hAnsi="Calisto MT"/>
        </w:rPr>
        <w:t>transformation</w:t>
      </w:r>
      <w:r w:rsidRPr="00DB2EFB">
        <w:rPr>
          <w:rFonts w:ascii="Calisto MT" w:hAnsi="Calisto MT"/>
        </w:rPr>
        <w:t xml:space="preserve"> et le conditionnement des produits candidats audit </w:t>
      </w:r>
      <w:r w:rsidR="00DE7BCB" w:rsidRPr="00DB2EFB">
        <w:rPr>
          <w:rFonts w:ascii="Calisto MT" w:hAnsi="Calisto MT"/>
        </w:rPr>
        <w:t>Concours</w:t>
      </w:r>
      <w:r w:rsidRPr="00DB2EFB">
        <w:rPr>
          <w:rFonts w:ascii="Calisto MT" w:hAnsi="Calisto MT"/>
        </w:rPr>
        <w:t>.</w:t>
      </w:r>
    </w:p>
    <w:p w:rsidR="00D039C4" w:rsidRPr="00DB2EFB" w:rsidRDefault="00D039C4" w:rsidP="00D14E7F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5 - Des analyses physicochimiques et organoleptiques, selon les référentiels nationaux et/ou internationaux,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pourront être effectuées pour les produits présentant des anomalies et/ou pour les cas de produits pour lesquels la</w:t>
      </w:r>
      <w:r w:rsidR="00DB2EFB" w:rsidRPr="00DB2EFB">
        <w:rPr>
          <w:rFonts w:ascii="Calisto MT" w:hAnsi="Calisto MT"/>
        </w:rPr>
        <w:t xml:space="preserve"> </w:t>
      </w:r>
      <w:r w:rsidR="00D14E7F">
        <w:rPr>
          <w:rFonts w:ascii="Calisto MT" w:hAnsi="Calisto MT"/>
        </w:rPr>
        <w:t>C</w:t>
      </w:r>
      <w:r w:rsidRPr="00DB2EFB">
        <w:rPr>
          <w:rFonts w:ascii="Calisto MT" w:hAnsi="Calisto MT"/>
        </w:rPr>
        <w:t>ommission d’</w:t>
      </w:r>
      <w:r w:rsidR="00D14E7F">
        <w:rPr>
          <w:rFonts w:ascii="Calisto MT" w:hAnsi="Calisto MT"/>
        </w:rPr>
        <w:t>H</w:t>
      </w:r>
      <w:r w:rsidRPr="00DB2EFB">
        <w:rPr>
          <w:rFonts w:ascii="Calisto MT" w:hAnsi="Calisto MT"/>
        </w:rPr>
        <w:t>omologation aurait des doutes concernant la qualité du produit et/ou les matières premières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utilisées (par exemple pollen et eau pour le miel).</w:t>
      </w:r>
    </w:p>
    <w:p w:rsidR="00D039C4" w:rsidRPr="00DB2EFB" w:rsidRDefault="00D039C4" w:rsidP="00DB2EFB">
      <w:pPr>
        <w:jc w:val="both"/>
        <w:rPr>
          <w:b/>
          <w:bCs/>
          <w:color w:val="31849B" w:themeColor="accent5" w:themeShade="BF"/>
        </w:rPr>
      </w:pPr>
      <w:r w:rsidRPr="00DB2EFB">
        <w:rPr>
          <w:b/>
          <w:bCs/>
          <w:color w:val="31849B" w:themeColor="accent5" w:themeShade="BF"/>
        </w:rPr>
        <w:t>3.2. Catégories et types de produits admis</w:t>
      </w:r>
    </w:p>
    <w:p w:rsidR="00D039C4" w:rsidRPr="00DB2EFB" w:rsidRDefault="00D039C4" w:rsidP="00DE7BCB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1 - Les produits devant subir une opération de cuisson simple (cuisson à l'eau, chauffage) ou les mélanges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d</w:t>
      </w:r>
      <w:r w:rsidR="00DE7BCB">
        <w:rPr>
          <w:rFonts w:ascii="Calisto MT" w:hAnsi="Calisto MT"/>
        </w:rPr>
        <w:t xml:space="preserve">es </w:t>
      </w:r>
      <w:r w:rsidRPr="00DB2EFB">
        <w:rPr>
          <w:rFonts w:ascii="Calisto MT" w:hAnsi="Calisto MT"/>
        </w:rPr>
        <w:t xml:space="preserve">ingrédients avant </w:t>
      </w:r>
      <w:r w:rsidR="00DE7BCB">
        <w:rPr>
          <w:rFonts w:ascii="Calisto MT" w:hAnsi="Calisto MT"/>
        </w:rPr>
        <w:t xml:space="preserve">la </w:t>
      </w:r>
      <w:r w:rsidRPr="00DB2EFB">
        <w:rPr>
          <w:rFonts w:ascii="Calisto MT" w:hAnsi="Calisto MT"/>
        </w:rPr>
        <w:t>dégustation sont admis. Tout produit devant être transformé avant dégustation est refusé.</w:t>
      </w:r>
    </w:p>
    <w:p w:rsidR="00D039C4" w:rsidRPr="00DB2EFB" w:rsidRDefault="00D039C4" w:rsidP="00DB2EFB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2 - Les produits admis doivent pouvoir figurer dans l'une des catégories suivantes :</w:t>
      </w:r>
    </w:p>
    <w:p w:rsidR="00D039C4" w:rsidRPr="00DB2EFB" w:rsidRDefault="00D039C4" w:rsidP="0089606B">
      <w:pPr>
        <w:spacing w:after="120" w:line="240" w:lineRule="auto"/>
        <w:ind w:left="1418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A) Miels</w:t>
      </w:r>
      <w:r w:rsidR="00D14E7F">
        <w:rPr>
          <w:rFonts w:ascii="Calisto MT" w:hAnsi="Calisto MT"/>
        </w:rPr>
        <w:t> ;</w:t>
      </w:r>
    </w:p>
    <w:p w:rsidR="00D039C4" w:rsidRDefault="00D039C4" w:rsidP="0089606B">
      <w:pPr>
        <w:spacing w:after="120" w:line="240" w:lineRule="auto"/>
        <w:ind w:left="1418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B) Huiles alimentaires</w:t>
      </w:r>
      <w:r w:rsidR="00D14E7F">
        <w:rPr>
          <w:rFonts w:ascii="Calisto MT" w:hAnsi="Calisto MT"/>
        </w:rPr>
        <w:t> ;</w:t>
      </w:r>
    </w:p>
    <w:p w:rsidR="00D14E7F" w:rsidRDefault="00D14E7F" w:rsidP="0089606B">
      <w:pPr>
        <w:spacing w:after="120" w:line="240" w:lineRule="auto"/>
        <w:ind w:left="1418"/>
        <w:jc w:val="both"/>
        <w:rPr>
          <w:rFonts w:ascii="Calisto MT" w:hAnsi="Calisto MT"/>
        </w:rPr>
      </w:pPr>
    </w:p>
    <w:p w:rsidR="00D14E7F" w:rsidRDefault="00D14E7F" w:rsidP="0089606B">
      <w:pPr>
        <w:spacing w:after="120" w:line="240" w:lineRule="auto"/>
        <w:ind w:left="1418"/>
        <w:jc w:val="both"/>
        <w:rPr>
          <w:rFonts w:ascii="Calisto MT" w:hAnsi="Calisto MT"/>
        </w:rPr>
      </w:pPr>
    </w:p>
    <w:p w:rsidR="00D14E7F" w:rsidRDefault="00D14E7F" w:rsidP="0089606B">
      <w:pPr>
        <w:spacing w:after="120" w:line="240" w:lineRule="auto"/>
        <w:ind w:left="1418"/>
        <w:jc w:val="both"/>
        <w:rPr>
          <w:rFonts w:ascii="Calisto MT" w:hAnsi="Calisto MT"/>
        </w:rPr>
      </w:pPr>
    </w:p>
    <w:p w:rsidR="00D039C4" w:rsidRPr="00DB2EFB" w:rsidRDefault="00D039C4" w:rsidP="0089606B">
      <w:pPr>
        <w:spacing w:after="120" w:line="240" w:lineRule="auto"/>
        <w:ind w:left="1418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C) Produits d’origine animale</w:t>
      </w:r>
      <w:r w:rsidR="00D14E7F">
        <w:rPr>
          <w:rFonts w:ascii="Calisto MT" w:hAnsi="Calisto MT"/>
        </w:rPr>
        <w:t> ;</w:t>
      </w:r>
    </w:p>
    <w:p w:rsidR="00D039C4" w:rsidRPr="00DB2EFB" w:rsidRDefault="00D039C4" w:rsidP="0089606B">
      <w:pPr>
        <w:spacing w:after="120" w:line="240" w:lineRule="auto"/>
        <w:ind w:left="1418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D) Produits à base de fruits et légumes</w:t>
      </w:r>
      <w:r w:rsidR="00D14E7F">
        <w:rPr>
          <w:rFonts w:ascii="Calisto MT" w:hAnsi="Calisto MT"/>
        </w:rPr>
        <w:t> ;</w:t>
      </w:r>
    </w:p>
    <w:p w:rsidR="00D039C4" w:rsidRPr="00DB2EFB" w:rsidRDefault="00D039C4" w:rsidP="0089606B">
      <w:pPr>
        <w:spacing w:after="120" w:line="240" w:lineRule="auto"/>
        <w:ind w:left="1418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E) Produits à base de céréales.</w:t>
      </w:r>
    </w:p>
    <w:p w:rsidR="00D039C4" w:rsidRPr="00DB2EFB" w:rsidRDefault="00D039C4" w:rsidP="00DB2EFB">
      <w:pPr>
        <w:jc w:val="both"/>
        <w:rPr>
          <w:b/>
          <w:bCs/>
          <w:color w:val="31849B" w:themeColor="accent5" w:themeShade="BF"/>
        </w:rPr>
      </w:pPr>
      <w:r w:rsidRPr="00DB2EFB">
        <w:rPr>
          <w:b/>
          <w:bCs/>
          <w:color w:val="31849B" w:themeColor="accent5" w:themeShade="BF"/>
        </w:rPr>
        <w:t>3.3. Région</w:t>
      </w:r>
    </w:p>
    <w:p w:rsidR="00D039C4" w:rsidRPr="00DB2EFB" w:rsidRDefault="00D039C4" w:rsidP="00DB2EFB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En ce qui concerne la provenance des matières premières et le lieu de transformation (articles 3.4 et 3.5 ci</w:t>
      </w:r>
      <w:r w:rsidR="00DB2EFB">
        <w:rPr>
          <w:rFonts w:ascii="Calisto MT" w:hAnsi="Calisto MT"/>
        </w:rPr>
        <w:t>-</w:t>
      </w:r>
      <w:r w:rsidRPr="00DB2EFB">
        <w:rPr>
          <w:rFonts w:ascii="Calisto MT" w:hAnsi="Calisto MT"/>
        </w:rPr>
        <w:t>dessous),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la notion de région est définie selon l'aire géographique des régions du Royaume du Maroc (1</w:t>
      </w:r>
      <w:r w:rsidR="00DB2EFB" w:rsidRPr="00DB2EFB">
        <w:rPr>
          <w:rFonts w:ascii="Calisto MT" w:hAnsi="Calisto MT"/>
        </w:rPr>
        <w:t>2</w:t>
      </w:r>
      <w:r w:rsidRPr="00DB2EFB">
        <w:rPr>
          <w:rFonts w:ascii="Calisto MT" w:hAnsi="Calisto MT"/>
        </w:rPr>
        <w:t xml:space="preserve"> régions</w:t>
      </w:r>
      <w:r w:rsidR="00DB2EFB" w:rsidRP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existantes).</w:t>
      </w:r>
    </w:p>
    <w:p w:rsidR="00D039C4" w:rsidRPr="00DB2EFB" w:rsidRDefault="00D039C4" w:rsidP="00DB2EFB">
      <w:pPr>
        <w:jc w:val="both"/>
        <w:rPr>
          <w:b/>
          <w:bCs/>
          <w:color w:val="31849B" w:themeColor="accent5" w:themeShade="BF"/>
        </w:rPr>
      </w:pPr>
      <w:r w:rsidRPr="00DB2EFB">
        <w:rPr>
          <w:b/>
          <w:bCs/>
          <w:color w:val="31849B" w:themeColor="accent5" w:themeShade="BF"/>
        </w:rPr>
        <w:t>3.4. Provenance des matières premières</w:t>
      </w:r>
    </w:p>
    <w:p w:rsidR="00D039C4" w:rsidRPr="00DB2EFB" w:rsidRDefault="00D039C4" w:rsidP="00DB2EFB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Les matières premières composant le produit doivent provenir à hauteur d’au moins 80% de la région concernée.</w:t>
      </w:r>
    </w:p>
    <w:p w:rsidR="00D039C4" w:rsidRPr="00DB2EFB" w:rsidRDefault="0084466A" w:rsidP="0084466A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En outre,</w:t>
      </w:r>
      <w:r w:rsidR="004F4AC5">
        <w:rPr>
          <w:rFonts w:ascii="Calisto MT" w:hAnsi="Calisto MT"/>
        </w:rPr>
        <w:t xml:space="preserve"> </w:t>
      </w:r>
      <w:r>
        <w:rPr>
          <w:rFonts w:ascii="Calisto MT" w:hAnsi="Calisto MT"/>
        </w:rPr>
        <w:t>l</w:t>
      </w:r>
      <w:r w:rsidR="00D039C4" w:rsidRPr="00DB2EFB">
        <w:rPr>
          <w:rFonts w:ascii="Calisto MT" w:hAnsi="Calisto MT"/>
        </w:rPr>
        <w:t xml:space="preserve">es assaisonnements de base tels que </w:t>
      </w:r>
      <w:r w:rsidR="00D14E7F">
        <w:rPr>
          <w:rFonts w:ascii="Calisto MT" w:hAnsi="Calisto MT"/>
        </w:rPr>
        <w:t xml:space="preserve">le </w:t>
      </w:r>
      <w:r w:rsidR="00D039C4" w:rsidRPr="00DB2EFB">
        <w:rPr>
          <w:rFonts w:ascii="Calisto MT" w:hAnsi="Calisto MT"/>
        </w:rPr>
        <w:t xml:space="preserve">sel, </w:t>
      </w:r>
      <w:r w:rsidR="00D14E7F">
        <w:rPr>
          <w:rFonts w:ascii="Calisto MT" w:hAnsi="Calisto MT"/>
        </w:rPr>
        <w:t xml:space="preserve">le </w:t>
      </w:r>
      <w:r w:rsidR="00D039C4" w:rsidRPr="00DB2EFB">
        <w:rPr>
          <w:rFonts w:ascii="Calisto MT" w:hAnsi="Calisto MT"/>
        </w:rPr>
        <w:t xml:space="preserve">poivre et </w:t>
      </w:r>
      <w:r w:rsidR="00D14E7F">
        <w:rPr>
          <w:rFonts w:ascii="Calisto MT" w:hAnsi="Calisto MT"/>
        </w:rPr>
        <w:t xml:space="preserve">les </w:t>
      </w:r>
      <w:r w:rsidR="00D039C4" w:rsidRPr="00DB2EFB">
        <w:rPr>
          <w:rFonts w:ascii="Calisto MT" w:hAnsi="Calisto MT"/>
        </w:rPr>
        <w:t>herbes aromatiques courantes (sans référence à un</w:t>
      </w:r>
      <w:r w:rsidR="00DB2EFB">
        <w:rPr>
          <w:rFonts w:ascii="Calisto MT" w:hAnsi="Calisto MT"/>
        </w:rPr>
        <w:t xml:space="preserve"> </w:t>
      </w:r>
      <w:r w:rsidR="00D039C4" w:rsidRPr="00DB2EFB">
        <w:rPr>
          <w:rFonts w:ascii="Calisto MT" w:hAnsi="Calisto MT"/>
        </w:rPr>
        <w:t>pays ou à une région étrangère), sont admis.</w:t>
      </w:r>
    </w:p>
    <w:p w:rsidR="00D039C4" w:rsidRPr="00DB2EFB" w:rsidRDefault="00D039C4" w:rsidP="00DB2EFB">
      <w:pPr>
        <w:jc w:val="both"/>
        <w:rPr>
          <w:b/>
          <w:bCs/>
          <w:color w:val="31849B" w:themeColor="accent5" w:themeShade="BF"/>
        </w:rPr>
      </w:pPr>
      <w:r w:rsidRPr="00DB2EFB">
        <w:rPr>
          <w:b/>
          <w:bCs/>
          <w:color w:val="31849B" w:themeColor="accent5" w:themeShade="BF"/>
        </w:rPr>
        <w:t>3.5 Production / fabrication / transformation</w:t>
      </w:r>
    </w:p>
    <w:p w:rsidR="00D039C4" w:rsidRPr="00DB2EFB" w:rsidRDefault="00D039C4" w:rsidP="00DB2EFB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La fabrication/transformation doit avoir lieu dans la région d'origine du produit, ou</w:t>
      </w:r>
      <w:r>
        <w:t xml:space="preserve"> </w:t>
      </w:r>
      <w:r w:rsidRPr="00DB2EFB">
        <w:rPr>
          <w:rFonts w:ascii="Calisto MT" w:hAnsi="Calisto MT"/>
        </w:rPr>
        <w:t>exceptionnellement dans une</w:t>
      </w:r>
      <w:r w:rsid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 xml:space="preserve">zone limitrophe. La </w:t>
      </w:r>
      <w:r w:rsidR="00D14E7F" w:rsidRPr="00DB2EFB">
        <w:rPr>
          <w:rFonts w:ascii="Calisto MT" w:hAnsi="Calisto MT"/>
        </w:rPr>
        <w:t xml:space="preserve">Commission </w:t>
      </w:r>
      <w:r w:rsidR="00D14E7F">
        <w:rPr>
          <w:rFonts w:ascii="Calisto MT" w:hAnsi="Calisto MT"/>
        </w:rPr>
        <w:t>d'H</w:t>
      </w:r>
      <w:r w:rsidRPr="00DB2EFB">
        <w:rPr>
          <w:rFonts w:ascii="Calisto MT" w:hAnsi="Calisto MT"/>
        </w:rPr>
        <w:t>omologation est compétente en la matière et peut accorder des dérogations</w:t>
      </w:r>
      <w:r w:rsidR="00DB2EFB">
        <w:rPr>
          <w:rFonts w:ascii="Calisto MT" w:hAnsi="Calisto MT"/>
        </w:rPr>
        <w:t xml:space="preserve"> </w:t>
      </w:r>
      <w:r w:rsidRPr="00DB2EFB">
        <w:rPr>
          <w:rFonts w:ascii="Calisto MT" w:hAnsi="Calisto MT"/>
        </w:rPr>
        <w:t>dans des cas particuliers.</w:t>
      </w:r>
    </w:p>
    <w:p w:rsidR="00D039C4" w:rsidRPr="00DB2EFB" w:rsidRDefault="00D039C4" w:rsidP="00DB2EFB">
      <w:pPr>
        <w:jc w:val="both"/>
        <w:rPr>
          <w:b/>
          <w:bCs/>
          <w:color w:val="31849B" w:themeColor="accent5" w:themeShade="BF"/>
        </w:rPr>
      </w:pPr>
      <w:r w:rsidRPr="00DB2EFB">
        <w:rPr>
          <w:b/>
          <w:bCs/>
          <w:color w:val="31849B" w:themeColor="accent5" w:themeShade="BF"/>
        </w:rPr>
        <w:t>3.6 Dénominations</w:t>
      </w:r>
    </w:p>
    <w:p w:rsidR="00D039C4" w:rsidRPr="00DB2EFB" w:rsidRDefault="00D039C4" w:rsidP="00DB2EFB">
      <w:pPr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La dénomination du produit ne doit pas contenir :</w:t>
      </w:r>
    </w:p>
    <w:p w:rsidR="00D039C4" w:rsidRPr="00DB2EFB" w:rsidRDefault="00D039C4" w:rsidP="00DB2EFB">
      <w:pPr>
        <w:pStyle w:val="Paragraphedeliste"/>
        <w:numPr>
          <w:ilvl w:val="0"/>
          <w:numId w:val="3"/>
        </w:numPr>
        <w:ind w:left="426" w:hanging="153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de noms de produits exotiques, sauf s</w:t>
      </w:r>
      <w:r w:rsidR="004F4AC5">
        <w:rPr>
          <w:rFonts w:ascii="Calisto MT" w:hAnsi="Calisto MT"/>
        </w:rPr>
        <w:t>'il s'agit d'arômes secondaires ;</w:t>
      </w:r>
    </w:p>
    <w:p w:rsidR="004F4AC5" w:rsidRDefault="004F4AC5" w:rsidP="004F4AC5">
      <w:pPr>
        <w:pStyle w:val="Paragraphedeliste"/>
        <w:numPr>
          <w:ilvl w:val="0"/>
          <w:numId w:val="3"/>
        </w:numPr>
        <w:ind w:left="426" w:hanging="153"/>
        <w:jc w:val="both"/>
        <w:rPr>
          <w:rFonts w:ascii="Calisto MT" w:hAnsi="Calisto MT"/>
        </w:rPr>
      </w:pPr>
      <w:r w:rsidRPr="004F4AC5">
        <w:rPr>
          <w:rFonts w:ascii="Calisto MT" w:hAnsi="Calisto MT"/>
        </w:rPr>
        <w:t>de noms de lieux hors Maroc.</w:t>
      </w:r>
    </w:p>
    <w:p w:rsidR="00D039C4" w:rsidRDefault="00D039C4" w:rsidP="004F4AC5">
      <w:pPr>
        <w:pStyle w:val="Paragraphedeliste"/>
        <w:jc w:val="both"/>
        <w:rPr>
          <w:rFonts w:ascii="Calisto MT" w:hAnsi="Calisto MT"/>
        </w:rPr>
      </w:pPr>
      <w:r w:rsidRPr="004F4AC5">
        <w:rPr>
          <w:rFonts w:ascii="Calisto MT" w:hAnsi="Calisto MT"/>
          <w:i/>
          <w:iCs/>
        </w:rPr>
        <w:t>Exemple : Brie de Meaux, pruneaux d’</w:t>
      </w:r>
      <w:proofErr w:type="spellStart"/>
      <w:r w:rsidRPr="004F4AC5">
        <w:rPr>
          <w:rFonts w:ascii="Calisto MT" w:hAnsi="Calisto MT"/>
          <w:i/>
          <w:iCs/>
        </w:rPr>
        <w:t>agens</w:t>
      </w:r>
      <w:proofErr w:type="spellEnd"/>
      <w:r w:rsidRPr="004F4AC5">
        <w:rPr>
          <w:rFonts w:ascii="Calisto MT" w:hAnsi="Calisto MT"/>
          <w:i/>
          <w:iCs/>
        </w:rPr>
        <w:t>: refusés</w:t>
      </w:r>
      <w:r w:rsidRPr="004F4AC5">
        <w:rPr>
          <w:rFonts w:ascii="Calisto MT" w:hAnsi="Calisto MT"/>
        </w:rPr>
        <w:t>.</w:t>
      </w:r>
    </w:p>
    <w:p w:rsidR="004F4AC5" w:rsidRPr="009D1BF1" w:rsidRDefault="004F4AC5" w:rsidP="004F4AC5">
      <w:pPr>
        <w:pStyle w:val="Paragraphedeliste"/>
        <w:jc w:val="both"/>
        <w:rPr>
          <w:rFonts w:ascii="Calisto MT" w:hAnsi="Calisto MT"/>
          <w:sz w:val="10"/>
          <w:szCs w:val="10"/>
        </w:rPr>
      </w:pPr>
    </w:p>
    <w:p w:rsidR="00D039C4" w:rsidRPr="004F4AC5" w:rsidRDefault="00D039C4" w:rsidP="004F4AC5">
      <w:pPr>
        <w:pStyle w:val="Paragraphedeliste"/>
        <w:numPr>
          <w:ilvl w:val="0"/>
          <w:numId w:val="4"/>
        </w:numPr>
        <w:ind w:left="426" w:hanging="142"/>
        <w:jc w:val="both"/>
        <w:rPr>
          <w:rFonts w:ascii="Calisto MT" w:hAnsi="Calisto MT"/>
        </w:rPr>
      </w:pPr>
      <w:r w:rsidRPr="00DB2EFB">
        <w:rPr>
          <w:rFonts w:ascii="Calisto MT" w:hAnsi="Calisto MT"/>
        </w:rPr>
        <w:t>de référence à un produit typique d'une région hors du Maroc, en particulier s'il existe une</w:t>
      </w:r>
      <w:r w:rsidR="004F4AC5">
        <w:rPr>
          <w:rFonts w:ascii="Calisto MT" w:hAnsi="Calisto MT"/>
        </w:rPr>
        <w:t xml:space="preserve"> </w:t>
      </w:r>
      <w:r w:rsidRPr="004F4AC5">
        <w:rPr>
          <w:rFonts w:ascii="Calisto MT" w:hAnsi="Calisto MT"/>
        </w:rPr>
        <w:t>protection internationale pour ce produit.</w:t>
      </w:r>
    </w:p>
    <w:p w:rsidR="00D039C4" w:rsidRPr="009D2AF4" w:rsidRDefault="00D039C4" w:rsidP="00DB2EFB">
      <w:pPr>
        <w:pStyle w:val="Paragraphedeliste"/>
        <w:jc w:val="both"/>
        <w:rPr>
          <w:rFonts w:ascii="Calisto MT" w:hAnsi="Calisto MT"/>
          <w:i/>
          <w:iCs/>
        </w:rPr>
      </w:pPr>
      <w:r w:rsidRPr="009D2AF4">
        <w:rPr>
          <w:rFonts w:ascii="Calisto MT" w:hAnsi="Calisto MT"/>
          <w:i/>
          <w:iCs/>
        </w:rPr>
        <w:t>Exemple : Feta, Parmesan : refusés.</w:t>
      </w:r>
    </w:p>
    <w:p w:rsidR="00D039C4" w:rsidRPr="009D2AF4" w:rsidRDefault="00D039C4" w:rsidP="00DB2EFB">
      <w:pPr>
        <w:jc w:val="both"/>
        <w:rPr>
          <w:b/>
          <w:bCs/>
        </w:rPr>
      </w:pPr>
      <w:r w:rsidRPr="009D2AF4">
        <w:rPr>
          <w:b/>
          <w:bCs/>
        </w:rPr>
        <w:t>Art. 4. CATEGORIES DE PRODUCTEURS</w:t>
      </w:r>
    </w:p>
    <w:p w:rsidR="00D039C4" w:rsidRPr="009D2AF4" w:rsidRDefault="00D039C4" w:rsidP="0084466A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 xml:space="preserve">Le </w:t>
      </w:r>
      <w:r w:rsidR="00DE7BCB" w:rsidRPr="009D2AF4">
        <w:rPr>
          <w:rFonts w:ascii="Calisto MT" w:hAnsi="Calisto MT"/>
        </w:rPr>
        <w:t xml:space="preserve">Concours </w:t>
      </w:r>
      <w:r w:rsidRPr="009D2AF4">
        <w:rPr>
          <w:rFonts w:ascii="Calisto MT" w:hAnsi="Calisto MT"/>
        </w:rPr>
        <w:t xml:space="preserve">est ouvert à tous les producteurs de produits du terroir : </w:t>
      </w:r>
      <w:r w:rsidR="0084466A">
        <w:rPr>
          <w:rFonts w:ascii="Calisto MT" w:hAnsi="Calisto MT"/>
        </w:rPr>
        <w:t>A</w:t>
      </w:r>
      <w:r w:rsidRPr="009D2AF4">
        <w:rPr>
          <w:rFonts w:ascii="Calisto MT" w:hAnsi="Calisto MT"/>
        </w:rPr>
        <w:t>griculteurs, producteurs individuels,</w:t>
      </w:r>
      <w:r w:rsidR="009D2AF4" w:rsidRPr="009D2AF4">
        <w:rPr>
          <w:rFonts w:ascii="Calisto MT" w:hAnsi="Calisto MT"/>
        </w:rPr>
        <w:t xml:space="preserve"> </w:t>
      </w:r>
      <w:r w:rsidR="00D14E7F" w:rsidRPr="009D2AF4">
        <w:rPr>
          <w:rFonts w:ascii="Calisto MT" w:hAnsi="Calisto MT"/>
        </w:rPr>
        <w:t>Coopératives</w:t>
      </w:r>
      <w:r w:rsidRPr="009D2AF4">
        <w:rPr>
          <w:rFonts w:ascii="Calisto MT" w:hAnsi="Calisto MT"/>
        </w:rPr>
        <w:t>, GIE, entreprises de transformation, etc. La condition essentielle est que le produit ait un lien</w:t>
      </w:r>
      <w:r w:rsidR="009D2AF4" w:rsidRP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vérifiable et reconnu avec le terroir de production.</w:t>
      </w:r>
    </w:p>
    <w:p w:rsidR="00D039C4" w:rsidRPr="009D2AF4" w:rsidRDefault="00D039C4" w:rsidP="00DB2EFB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Les producteurs sont classés en deux catégories :</w:t>
      </w:r>
    </w:p>
    <w:p w:rsidR="00D039C4" w:rsidRPr="00D14E7F" w:rsidRDefault="00D039C4" w:rsidP="00DE7BCB">
      <w:pPr>
        <w:pStyle w:val="Paragraphedeliste"/>
        <w:numPr>
          <w:ilvl w:val="0"/>
          <w:numId w:val="5"/>
        </w:numPr>
        <w:jc w:val="both"/>
        <w:rPr>
          <w:rFonts w:ascii="Calisto MT" w:hAnsi="Calisto MT"/>
        </w:rPr>
      </w:pPr>
      <w:r w:rsidRPr="00D14E7F">
        <w:rPr>
          <w:rFonts w:ascii="Calisto MT" w:hAnsi="Calisto MT"/>
        </w:rPr>
        <w:t xml:space="preserve">Producteurs et organisations : producteurs individuels, coopératives, GIE, </w:t>
      </w:r>
      <w:r w:rsidR="00D14E7F" w:rsidRPr="00D14E7F">
        <w:rPr>
          <w:rFonts w:ascii="Calisto MT" w:hAnsi="Calisto MT"/>
        </w:rPr>
        <w:t xml:space="preserve">Unions </w:t>
      </w:r>
      <w:r w:rsidRPr="00D14E7F">
        <w:rPr>
          <w:rFonts w:ascii="Calisto MT" w:hAnsi="Calisto MT"/>
        </w:rPr>
        <w:t xml:space="preserve">et </w:t>
      </w:r>
      <w:r w:rsidR="00D14E7F" w:rsidRPr="00D14E7F">
        <w:rPr>
          <w:rFonts w:ascii="Calisto MT" w:hAnsi="Calisto MT"/>
        </w:rPr>
        <w:t xml:space="preserve">Consortiums </w:t>
      </w:r>
      <w:r w:rsidRPr="00D14E7F">
        <w:rPr>
          <w:rFonts w:ascii="Calisto MT" w:hAnsi="Calisto MT"/>
        </w:rPr>
        <w:t>dont</w:t>
      </w:r>
      <w:r w:rsidR="009D2AF4" w:rsidRPr="00D14E7F">
        <w:rPr>
          <w:rFonts w:ascii="Calisto MT" w:hAnsi="Calisto MT"/>
        </w:rPr>
        <w:t xml:space="preserve"> </w:t>
      </w:r>
      <w:r w:rsidRPr="00D14E7F">
        <w:rPr>
          <w:rFonts w:ascii="Calisto MT" w:hAnsi="Calisto MT"/>
        </w:rPr>
        <w:t xml:space="preserve">l’activité principale est la production, </w:t>
      </w:r>
      <w:r w:rsidR="0084466A" w:rsidRPr="00D14E7F">
        <w:rPr>
          <w:rFonts w:ascii="Calisto MT" w:hAnsi="Calisto MT"/>
        </w:rPr>
        <w:t xml:space="preserve">la </w:t>
      </w:r>
      <w:r w:rsidRPr="00D14E7F">
        <w:rPr>
          <w:rFonts w:ascii="Calisto MT" w:hAnsi="Calisto MT"/>
        </w:rPr>
        <w:t xml:space="preserve">transformation et </w:t>
      </w:r>
      <w:r w:rsidR="0084466A" w:rsidRPr="00D14E7F">
        <w:rPr>
          <w:rFonts w:ascii="Calisto MT" w:hAnsi="Calisto MT"/>
        </w:rPr>
        <w:t xml:space="preserve">la </w:t>
      </w:r>
      <w:r w:rsidRPr="00D14E7F">
        <w:rPr>
          <w:rFonts w:ascii="Calisto MT" w:hAnsi="Calisto MT"/>
        </w:rPr>
        <w:t>commercialisation d</w:t>
      </w:r>
      <w:r w:rsidR="00DE7BCB">
        <w:rPr>
          <w:rFonts w:ascii="Calisto MT" w:hAnsi="Calisto MT"/>
        </w:rPr>
        <w:t>es</w:t>
      </w:r>
      <w:r w:rsidRPr="00D14E7F">
        <w:rPr>
          <w:rFonts w:ascii="Calisto MT" w:hAnsi="Calisto MT"/>
        </w:rPr>
        <w:t xml:space="preserve"> produit du terroir ;</w:t>
      </w:r>
    </w:p>
    <w:p w:rsidR="00D14E7F" w:rsidRDefault="00D14E7F" w:rsidP="00D14E7F">
      <w:pPr>
        <w:jc w:val="both"/>
        <w:rPr>
          <w:rFonts w:ascii="Calisto MT" w:hAnsi="Calisto MT"/>
        </w:rPr>
      </w:pPr>
    </w:p>
    <w:p w:rsidR="00D14E7F" w:rsidRDefault="00D14E7F" w:rsidP="00D14E7F">
      <w:pPr>
        <w:jc w:val="both"/>
        <w:rPr>
          <w:rFonts w:ascii="Calisto MT" w:hAnsi="Calisto MT"/>
        </w:rPr>
      </w:pPr>
    </w:p>
    <w:p w:rsidR="00D14E7F" w:rsidRDefault="00D14E7F" w:rsidP="00D14E7F">
      <w:pPr>
        <w:jc w:val="both"/>
        <w:rPr>
          <w:rFonts w:ascii="Calisto MT" w:hAnsi="Calisto MT"/>
        </w:rPr>
      </w:pPr>
    </w:p>
    <w:p w:rsidR="00D14E7F" w:rsidRPr="00D14E7F" w:rsidRDefault="00D14E7F" w:rsidP="00D14E7F">
      <w:pPr>
        <w:jc w:val="both"/>
        <w:rPr>
          <w:rFonts w:ascii="Calisto MT" w:hAnsi="Calisto MT"/>
        </w:rPr>
      </w:pPr>
    </w:p>
    <w:p w:rsidR="00D039C4" w:rsidRPr="009D2AF4" w:rsidRDefault="00D039C4" w:rsidP="00D14E7F">
      <w:pPr>
        <w:ind w:left="284"/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 xml:space="preserve">2. Sociétés et opérateurs privés : qui ont comme activité la production, </w:t>
      </w:r>
      <w:r w:rsidR="0084466A">
        <w:rPr>
          <w:rFonts w:ascii="Calisto MT" w:hAnsi="Calisto MT"/>
        </w:rPr>
        <w:t xml:space="preserve">la </w:t>
      </w:r>
      <w:r w:rsidRPr="009D2AF4">
        <w:rPr>
          <w:rFonts w:ascii="Calisto MT" w:hAnsi="Calisto MT"/>
        </w:rPr>
        <w:t xml:space="preserve">transformation et </w:t>
      </w:r>
      <w:r w:rsidR="0084466A">
        <w:rPr>
          <w:rFonts w:ascii="Calisto MT" w:hAnsi="Calisto MT"/>
        </w:rPr>
        <w:t xml:space="preserve">la </w:t>
      </w:r>
      <w:r w:rsidRPr="009D2AF4">
        <w:rPr>
          <w:rFonts w:ascii="Calisto MT" w:hAnsi="Calisto MT"/>
        </w:rPr>
        <w:t>commercialisation d</w:t>
      </w:r>
      <w:r w:rsidR="00D14E7F">
        <w:rPr>
          <w:rFonts w:ascii="Calisto MT" w:hAnsi="Calisto MT"/>
        </w:rPr>
        <w:t>es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produit</w:t>
      </w:r>
      <w:r w:rsidR="00D14E7F">
        <w:rPr>
          <w:rFonts w:ascii="Calisto MT" w:hAnsi="Calisto MT"/>
        </w:rPr>
        <w:t>s</w:t>
      </w:r>
      <w:r w:rsidRPr="009D2AF4">
        <w:rPr>
          <w:rFonts w:ascii="Calisto MT" w:hAnsi="Calisto MT"/>
        </w:rPr>
        <w:t xml:space="preserve"> du terroir.</w:t>
      </w:r>
    </w:p>
    <w:p w:rsidR="00D039C4" w:rsidRDefault="00D039C4" w:rsidP="00DB2EFB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Les produits seront analysés et dégustés selon la même grille d’évaluation.</w:t>
      </w:r>
    </w:p>
    <w:p w:rsidR="00D039C4" w:rsidRPr="009D2AF4" w:rsidRDefault="00D039C4" w:rsidP="00DB2EFB">
      <w:pPr>
        <w:jc w:val="both"/>
        <w:rPr>
          <w:b/>
          <w:bCs/>
        </w:rPr>
      </w:pPr>
      <w:r w:rsidRPr="009D2AF4">
        <w:rPr>
          <w:b/>
          <w:bCs/>
        </w:rPr>
        <w:t>Art. 5. PROCEDURES D'INSCRIPTION</w:t>
      </w:r>
    </w:p>
    <w:p w:rsidR="00D039C4" w:rsidRPr="009D2AF4" w:rsidRDefault="00D039C4" w:rsidP="00DB2EFB">
      <w:pPr>
        <w:jc w:val="both"/>
        <w:rPr>
          <w:b/>
          <w:bCs/>
          <w:color w:val="31849B" w:themeColor="accent5" w:themeShade="BF"/>
        </w:rPr>
      </w:pPr>
      <w:r w:rsidRPr="009D2AF4">
        <w:rPr>
          <w:b/>
          <w:bCs/>
          <w:color w:val="31849B" w:themeColor="accent5" w:themeShade="BF"/>
        </w:rPr>
        <w:t>5.1. Inscription</w:t>
      </w:r>
    </w:p>
    <w:p w:rsidR="00D039C4" w:rsidRPr="004F4AC5" w:rsidRDefault="00D039C4" w:rsidP="00046B51">
      <w:pPr>
        <w:jc w:val="both"/>
        <w:rPr>
          <w:rFonts w:ascii="Calisto MT" w:hAnsi="Calisto MT"/>
          <w:b/>
          <w:bCs/>
        </w:rPr>
      </w:pPr>
      <w:r w:rsidRPr="009D2AF4">
        <w:rPr>
          <w:rFonts w:ascii="Calisto MT" w:hAnsi="Calisto MT"/>
        </w:rPr>
        <w:t>Les producteurs inscrivent leurs produits en remplissant de manière exhaustive le bulletin d’inscription et</w:t>
      </w:r>
      <w:r w:rsidR="00046B51">
        <w:rPr>
          <w:rFonts w:ascii="Calisto MT" w:hAnsi="Calisto MT"/>
        </w:rPr>
        <w:t xml:space="preserve"> doivent</w:t>
      </w:r>
      <w:r w:rsidRPr="009D2AF4">
        <w:rPr>
          <w:rFonts w:ascii="Calisto MT" w:hAnsi="Calisto MT"/>
        </w:rPr>
        <w:t xml:space="preserve"> le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transmettre à l’ADA via les Directi</w:t>
      </w:r>
      <w:r w:rsidR="00046B51">
        <w:rPr>
          <w:rFonts w:ascii="Calisto MT" w:hAnsi="Calisto MT"/>
        </w:rPr>
        <w:t>ons Régionales de l’Agriculture</w:t>
      </w:r>
      <w:r w:rsidR="00DE7BCB">
        <w:rPr>
          <w:rFonts w:ascii="Calisto MT" w:hAnsi="Calisto MT"/>
        </w:rPr>
        <w:t xml:space="preserve"> (</w:t>
      </w:r>
      <w:proofErr w:type="spellStart"/>
      <w:r w:rsidR="00DE7BCB">
        <w:rPr>
          <w:rFonts w:ascii="Calisto MT" w:hAnsi="Calisto MT"/>
        </w:rPr>
        <w:t>DRAs</w:t>
      </w:r>
      <w:proofErr w:type="spellEnd"/>
      <w:r w:rsidR="00DE7BCB">
        <w:rPr>
          <w:rFonts w:ascii="Calisto MT" w:hAnsi="Calisto MT"/>
        </w:rPr>
        <w:t>)</w:t>
      </w:r>
      <w:r w:rsidRPr="004F4AC5">
        <w:rPr>
          <w:rFonts w:ascii="Calisto MT" w:hAnsi="Calisto MT"/>
          <w:b/>
          <w:bCs/>
        </w:rPr>
        <w:t>.</w:t>
      </w:r>
    </w:p>
    <w:p w:rsidR="00D039C4" w:rsidRPr="009D2AF4" w:rsidRDefault="00D039C4" w:rsidP="00DB2EFB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Pour chaque produit</w:t>
      </w:r>
      <w:r w:rsidR="00046B51">
        <w:rPr>
          <w:rFonts w:ascii="Calisto MT" w:hAnsi="Calisto MT"/>
        </w:rPr>
        <w:t>,</w:t>
      </w:r>
      <w:r w:rsidRPr="009D2AF4">
        <w:rPr>
          <w:rFonts w:ascii="Calisto MT" w:hAnsi="Calisto MT"/>
        </w:rPr>
        <w:t xml:space="preserve"> le producteur remplit un bulletin d’inscription séparé.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Le producteur doit transmettre avec le bulletin d’inscription un spécimen d</w:t>
      </w:r>
      <w:r w:rsidR="00046B51">
        <w:rPr>
          <w:rFonts w:ascii="Calisto MT" w:hAnsi="Calisto MT"/>
        </w:rPr>
        <w:t>e l</w:t>
      </w:r>
      <w:r w:rsidRPr="009D2AF4">
        <w:rPr>
          <w:rFonts w:ascii="Calisto MT" w:hAnsi="Calisto MT"/>
        </w:rPr>
        <w:t>’étiquette du produit attestant les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ingrédients du produit transmis ainsi que sa date de fabrication et de péremption.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De l’exactitude des indications fournies par le producteur dépend l'admission ou le refus des produits. Les</w:t>
      </w:r>
      <w:r w:rsidR="009D2AF4" w:rsidRP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données telles que fournies sur le bulletin serviront de base à l'élaboration des attestations et autres imprimés.</w:t>
      </w:r>
    </w:p>
    <w:p w:rsidR="00D039C4" w:rsidRPr="009D2AF4" w:rsidRDefault="00D039C4" w:rsidP="00DB2EFB">
      <w:pPr>
        <w:jc w:val="both"/>
        <w:rPr>
          <w:b/>
          <w:bCs/>
          <w:color w:val="31849B" w:themeColor="accent5" w:themeShade="BF"/>
        </w:rPr>
      </w:pPr>
      <w:r w:rsidRPr="009D2AF4">
        <w:rPr>
          <w:b/>
          <w:bCs/>
          <w:color w:val="31849B" w:themeColor="accent5" w:themeShade="BF"/>
        </w:rPr>
        <w:t>5.2. Refus</w:t>
      </w:r>
    </w:p>
    <w:p w:rsidR="00D039C4" w:rsidRPr="009D2AF4" w:rsidRDefault="00D039C4" w:rsidP="00DB2EFB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En cas de refus d'un ou plusieurs produits, l'organisateur informe par courrier le producteur via la D</w:t>
      </w:r>
      <w:r w:rsidR="0084466A">
        <w:rPr>
          <w:rFonts w:ascii="Calisto MT" w:hAnsi="Calisto MT"/>
        </w:rPr>
        <w:t xml:space="preserve">irection </w:t>
      </w:r>
      <w:r w:rsidRPr="009D2AF4">
        <w:rPr>
          <w:rFonts w:ascii="Calisto MT" w:hAnsi="Calisto MT"/>
        </w:rPr>
        <w:t>R</w:t>
      </w:r>
      <w:r w:rsidR="0084466A">
        <w:rPr>
          <w:rFonts w:ascii="Calisto MT" w:hAnsi="Calisto MT"/>
        </w:rPr>
        <w:t>égionale de l’</w:t>
      </w:r>
      <w:r w:rsidRPr="009D2AF4">
        <w:rPr>
          <w:rFonts w:ascii="Calisto MT" w:hAnsi="Calisto MT"/>
        </w:rPr>
        <w:t>A</w:t>
      </w:r>
      <w:r w:rsidR="0084466A">
        <w:rPr>
          <w:rFonts w:ascii="Calisto MT" w:hAnsi="Calisto MT"/>
        </w:rPr>
        <w:t>griculture (DRA)</w:t>
      </w:r>
      <w:r w:rsidRPr="009D2AF4">
        <w:rPr>
          <w:rFonts w:ascii="Calisto MT" w:hAnsi="Calisto MT"/>
        </w:rPr>
        <w:t xml:space="preserve"> concernée.</w:t>
      </w:r>
    </w:p>
    <w:p w:rsidR="00D039C4" w:rsidRPr="009D2AF4" w:rsidRDefault="00D039C4" w:rsidP="00DB2EFB">
      <w:pPr>
        <w:jc w:val="both"/>
        <w:rPr>
          <w:b/>
          <w:bCs/>
          <w:color w:val="31849B" w:themeColor="accent5" w:themeShade="BF"/>
        </w:rPr>
      </w:pPr>
      <w:r w:rsidRPr="009D2AF4">
        <w:rPr>
          <w:b/>
          <w:bCs/>
          <w:color w:val="31849B" w:themeColor="accent5" w:themeShade="BF"/>
        </w:rPr>
        <w:t>5.3. Admissions et confirmations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Un courrier de confirmation des produits admis est envoyé aux producteurs via la DRA concernée. Ce courrier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contient toutes les informations nécessaires à l'envoi des produits admis.</w:t>
      </w:r>
    </w:p>
    <w:p w:rsidR="00D039C4" w:rsidRPr="009D2AF4" w:rsidRDefault="00D039C4" w:rsidP="00DB2EFB">
      <w:pPr>
        <w:jc w:val="both"/>
        <w:rPr>
          <w:b/>
          <w:bCs/>
        </w:rPr>
      </w:pPr>
      <w:r w:rsidRPr="009D2AF4">
        <w:rPr>
          <w:b/>
          <w:bCs/>
        </w:rPr>
        <w:t>Art. 6. ENVOI DES PRODUITS ADMIS ET DELAIS</w:t>
      </w:r>
    </w:p>
    <w:p w:rsidR="00D039C4" w:rsidRPr="009D2AF4" w:rsidRDefault="00D039C4" w:rsidP="00DB2EFB">
      <w:pPr>
        <w:jc w:val="both"/>
        <w:rPr>
          <w:b/>
          <w:bCs/>
          <w:color w:val="31849B" w:themeColor="accent5" w:themeShade="BF"/>
        </w:rPr>
      </w:pPr>
      <w:r w:rsidRPr="009D2AF4">
        <w:rPr>
          <w:b/>
          <w:bCs/>
          <w:color w:val="31849B" w:themeColor="accent5" w:themeShade="BF"/>
        </w:rPr>
        <w:t>6.1. Echéances des livraisons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Les produits admis, accompagnés des documents exigés dans le courrier de confirmation, doivent être livrés par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 xml:space="preserve">les </w:t>
      </w:r>
      <w:proofErr w:type="spellStart"/>
      <w:r w:rsidRPr="009D2AF4">
        <w:rPr>
          <w:rFonts w:ascii="Calisto MT" w:hAnsi="Calisto MT"/>
        </w:rPr>
        <w:t>DRA</w:t>
      </w:r>
      <w:r w:rsidR="00D14E7F">
        <w:rPr>
          <w:rFonts w:ascii="Calisto MT" w:hAnsi="Calisto MT"/>
        </w:rPr>
        <w:t>s</w:t>
      </w:r>
      <w:proofErr w:type="spellEnd"/>
      <w:r w:rsidRPr="009D2AF4">
        <w:rPr>
          <w:rFonts w:ascii="Calisto MT" w:hAnsi="Calisto MT"/>
        </w:rPr>
        <w:t xml:space="preserve"> à l'adresse suivante :</w:t>
      </w:r>
    </w:p>
    <w:p w:rsidR="00D039C4" w:rsidRPr="009D2AF4" w:rsidRDefault="0089606B" w:rsidP="0089606B">
      <w:pPr>
        <w:shd w:val="clear" w:color="auto" w:fill="D9D9D9" w:themeFill="background1" w:themeFillShade="D9"/>
        <w:spacing w:after="120" w:line="240" w:lineRule="auto"/>
        <w:jc w:val="center"/>
        <w:rPr>
          <w:b/>
          <w:bCs/>
        </w:rPr>
      </w:pPr>
      <w:r w:rsidRPr="009D2AF4">
        <w:rPr>
          <w:b/>
          <w:bCs/>
        </w:rPr>
        <w:t>AGENCE POUR LE DEVELOPPEMENT AGRICOLE</w:t>
      </w:r>
    </w:p>
    <w:p w:rsidR="00D039C4" w:rsidRPr="009D2AF4" w:rsidRDefault="00D039C4" w:rsidP="0089606B">
      <w:pPr>
        <w:shd w:val="clear" w:color="auto" w:fill="D9D9D9" w:themeFill="background1" w:themeFillShade="D9"/>
        <w:spacing w:after="120" w:line="240" w:lineRule="auto"/>
        <w:jc w:val="center"/>
        <w:rPr>
          <w:b/>
          <w:bCs/>
        </w:rPr>
      </w:pPr>
      <w:r w:rsidRPr="009D2AF4">
        <w:rPr>
          <w:b/>
          <w:bCs/>
        </w:rPr>
        <w:t xml:space="preserve">Espace les Patios, Angle Avenues </w:t>
      </w:r>
      <w:proofErr w:type="spellStart"/>
      <w:r w:rsidRPr="009D2AF4">
        <w:rPr>
          <w:b/>
          <w:bCs/>
        </w:rPr>
        <w:t>Annakhil</w:t>
      </w:r>
      <w:proofErr w:type="spellEnd"/>
      <w:r w:rsidRPr="009D2AF4">
        <w:rPr>
          <w:b/>
          <w:bCs/>
        </w:rPr>
        <w:t xml:space="preserve"> et Mehdi </w:t>
      </w:r>
      <w:proofErr w:type="spellStart"/>
      <w:r w:rsidRPr="009D2AF4">
        <w:rPr>
          <w:b/>
          <w:bCs/>
        </w:rPr>
        <w:t>Benbarka</w:t>
      </w:r>
      <w:proofErr w:type="spellEnd"/>
      <w:r w:rsidRPr="009D2AF4">
        <w:rPr>
          <w:b/>
          <w:bCs/>
        </w:rPr>
        <w:t>, Bâtiments 2 et 3, 3</w:t>
      </w:r>
      <w:r w:rsidRPr="009D2AF4">
        <w:rPr>
          <w:b/>
          <w:bCs/>
          <w:vertAlign w:val="superscript"/>
        </w:rPr>
        <w:t>ème</w:t>
      </w:r>
      <w:r w:rsidR="009D2AF4">
        <w:rPr>
          <w:b/>
          <w:bCs/>
        </w:rPr>
        <w:t xml:space="preserve"> </w:t>
      </w:r>
      <w:r w:rsidRPr="009D2AF4">
        <w:rPr>
          <w:b/>
          <w:bCs/>
        </w:rPr>
        <w:t>étage Hay Riad – Rabat</w:t>
      </w:r>
    </w:p>
    <w:p w:rsidR="00D039C4" w:rsidRPr="009D2AF4" w:rsidRDefault="00D039C4" w:rsidP="00DE7BCB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 xml:space="preserve">Les plannings de la livraison des produits </w:t>
      </w:r>
      <w:r w:rsidR="00DE7BCB">
        <w:rPr>
          <w:rFonts w:ascii="Calisto MT" w:hAnsi="Calisto MT"/>
        </w:rPr>
        <w:t>s</w:t>
      </w:r>
      <w:r w:rsidRPr="009D2AF4">
        <w:rPr>
          <w:rFonts w:ascii="Calisto MT" w:hAnsi="Calisto MT"/>
        </w:rPr>
        <w:t xml:space="preserve">ont communiqués aux </w:t>
      </w:r>
      <w:proofErr w:type="spellStart"/>
      <w:r w:rsidRPr="009D2AF4">
        <w:rPr>
          <w:rFonts w:ascii="Calisto MT" w:hAnsi="Calisto MT"/>
        </w:rPr>
        <w:t>DRA</w:t>
      </w:r>
      <w:r w:rsidR="00D14E7F">
        <w:rPr>
          <w:rFonts w:ascii="Calisto MT" w:hAnsi="Calisto MT"/>
        </w:rPr>
        <w:t>s</w:t>
      </w:r>
      <w:proofErr w:type="spellEnd"/>
      <w:r w:rsidRPr="009D2AF4">
        <w:rPr>
          <w:rFonts w:ascii="Calisto MT" w:hAnsi="Calisto MT"/>
        </w:rPr>
        <w:t xml:space="preserve"> par l’ADA.</w:t>
      </w:r>
    </w:p>
    <w:p w:rsidR="00D039C4" w:rsidRPr="009D2AF4" w:rsidRDefault="00D039C4" w:rsidP="00DB2EFB">
      <w:pPr>
        <w:jc w:val="both"/>
        <w:rPr>
          <w:b/>
          <w:bCs/>
          <w:color w:val="31849B" w:themeColor="accent5" w:themeShade="BF"/>
        </w:rPr>
      </w:pPr>
      <w:r w:rsidRPr="009D2AF4">
        <w:rPr>
          <w:b/>
          <w:bCs/>
          <w:color w:val="31849B" w:themeColor="accent5" w:themeShade="BF"/>
        </w:rPr>
        <w:t>6.2. Qualité et fraîcheur</w:t>
      </w:r>
    </w:p>
    <w:p w:rsidR="00D039C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Il est de la responsabilité du producteur d'assurer la qualité des produits livrés, notamment en ce qui concerne le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respect de la chaîne de froid.</w:t>
      </w:r>
    </w:p>
    <w:p w:rsidR="00D14E7F" w:rsidRDefault="00D14E7F" w:rsidP="009D2AF4">
      <w:pPr>
        <w:jc w:val="both"/>
        <w:rPr>
          <w:rFonts w:ascii="Calisto MT" w:hAnsi="Calisto MT"/>
        </w:rPr>
      </w:pPr>
    </w:p>
    <w:p w:rsidR="00D14E7F" w:rsidRDefault="00D14E7F" w:rsidP="009D2AF4">
      <w:pPr>
        <w:jc w:val="both"/>
        <w:rPr>
          <w:rFonts w:ascii="Calisto MT" w:hAnsi="Calisto MT"/>
        </w:rPr>
      </w:pPr>
    </w:p>
    <w:p w:rsidR="00D14E7F" w:rsidRPr="009D2AF4" w:rsidRDefault="00D14E7F" w:rsidP="009D2AF4">
      <w:pPr>
        <w:jc w:val="both"/>
        <w:rPr>
          <w:rFonts w:ascii="Calisto MT" w:hAnsi="Calisto MT"/>
        </w:rPr>
      </w:pP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Les échantillons qui, à réception, présenteraient des défauts qualitatifs ou des altérations pouvant influencer le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résultat de la dégustation, sont déclarés non-conformes et sont refusés. Un courrier sera adressé dans ce sens au</w:t>
      </w:r>
      <w:r w:rsidR="009D2AF4" w:rsidRP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producteur via la DRA concernée.</w:t>
      </w:r>
    </w:p>
    <w:p w:rsidR="00D039C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Les échantillons refusés ou non-conformes, ainsi que les échantillons non dégustés ne sont pas retournés au</w:t>
      </w:r>
      <w:r w:rsidR="009D2AF4" w:rsidRP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producteur. Tous les échantillons mis en concours restent propriété des organisateurs.</w:t>
      </w:r>
    </w:p>
    <w:p w:rsidR="00D039C4" w:rsidRPr="009D2AF4" w:rsidRDefault="00D039C4" w:rsidP="00DB2EFB">
      <w:pPr>
        <w:jc w:val="both"/>
        <w:rPr>
          <w:b/>
          <w:bCs/>
          <w:color w:val="31849B" w:themeColor="accent5" w:themeShade="BF"/>
        </w:rPr>
      </w:pPr>
      <w:r w:rsidRPr="009D2AF4">
        <w:rPr>
          <w:b/>
          <w:bCs/>
          <w:color w:val="31849B" w:themeColor="accent5" w:themeShade="BF"/>
        </w:rPr>
        <w:t>6.3. Volume des échantillons</w:t>
      </w:r>
    </w:p>
    <w:p w:rsidR="00D039C4" w:rsidRPr="009D2AF4" w:rsidRDefault="00D039C4" w:rsidP="00DB2EFB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 xml:space="preserve">Les échantillons doivent être fournis dans leur flacon ou emballage d’origine, </w:t>
      </w:r>
      <w:r w:rsidRPr="004F4AC5">
        <w:rPr>
          <w:rFonts w:ascii="Calisto MT" w:hAnsi="Calisto MT"/>
          <w:b/>
          <w:bCs/>
          <w:u w:val="single"/>
        </w:rPr>
        <w:t>non découpés</w:t>
      </w:r>
      <w:r w:rsidRPr="009D2AF4">
        <w:rPr>
          <w:rFonts w:ascii="Calisto MT" w:hAnsi="Calisto MT"/>
        </w:rPr>
        <w:t>.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 xml:space="preserve">Le poids/volume nécessaire doit permettre </w:t>
      </w:r>
      <w:proofErr w:type="gramStart"/>
      <w:r w:rsidRPr="009D2AF4">
        <w:rPr>
          <w:rFonts w:ascii="Calisto MT" w:hAnsi="Calisto MT"/>
        </w:rPr>
        <w:t>une</w:t>
      </w:r>
      <w:proofErr w:type="gramEnd"/>
      <w:r w:rsidRPr="009D2AF4">
        <w:rPr>
          <w:rFonts w:ascii="Calisto MT" w:hAnsi="Calisto MT"/>
        </w:rPr>
        <w:t xml:space="preserve"> double dégustation, ainsi que le prélèvement éventuel pour le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contrôle de qualité. Le minimum nécessaire doit correspondre à environ 12 portions.</w:t>
      </w:r>
    </w:p>
    <w:p w:rsidR="00D039C4" w:rsidRPr="009D2AF4" w:rsidRDefault="00D039C4" w:rsidP="004F4AC5">
      <w:pPr>
        <w:ind w:left="708"/>
        <w:jc w:val="both"/>
        <w:rPr>
          <w:rFonts w:ascii="Calisto MT" w:hAnsi="Calisto MT"/>
          <w:i/>
          <w:iCs/>
        </w:rPr>
      </w:pPr>
      <w:r w:rsidRPr="009D2AF4">
        <w:rPr>
          <w:rFonts w:ascii="Calisto MT" w:hAnsi="Calisto MT"/>
          <w:i/>
          <w:iCs/>
        </w:rPr>
        <w:t xml:space="preserve">Exemples : 500 g de fromage frais, à pâte molle ou à pâte dure, 2x250 g de </w:t>
      </w:r>
      <w:proofErr w:type="spellStart"/>
      <w:r w:rsidRPr="009D2AF4">
        <w:rPr>
          <w:rFonts w:ascii="Calisto MT" w:hAnsi="Calisto MT"/>
          <w:i/>
          <w:iCs/>
        </w:rPr>
        <w:t>khlia</w:t>
      </w:r>
      <w:proofErr w:type="spellEnd"/>
      <w:r w:rsidRPr="009D2AF4">
        <w:rPr>
          <w:rFonts w:ascii="Calisto MT" w:hAnsi="Calisto MT"/>
          <w:i/>
          <w:iCs/>
        </w:rPr>
        <w:t>, 500 g de couscous, 2x250 ml</w:t>
      </w:r>
      <w:r w:rsidR="009D2AF4">
        <w:rPr>
          <w:rFonts w:ascii="Calisto MT" w:hAnsi="Calisto MT"/>
          <w:i/>
          <w:iCs/>
        </w:rPr>
        <w:t xml:space="preserve"> </w:t>
      </w:r>
      <w:r w:rsidRPr="009D2AF4">
        <w:rPr>
          <w:rFonts w:ascii="Calisto MT" w:hAnsi="Calisto MT"/>
          <w:i/>
          <w:iCs/>
        </w:rPr>
        <w:t xml:space="preserve">huile, 2 x 250 g de confiture ou </w:t>
      </w:r>
      <w:proofErr w:type="spellStart"/>
      <w:r w:rsidRPr="009D2AF4">
        <w:rPr>
          <w:rFonts w:ascii="Calisto MT" w:hAnsi="Calisto MT"/>
          <w:i/>
          <w:iCs/>
        </w:rPr>
        <w:t>amlou</w:t>
      </w:r>
      <w:proofErr w:type="spellEnd"/>
      <w:r w:rsidRPr="009D2AF4">
        <w:rPr>
          <w:rFonts w:ascii="Calisto MT" w:hAnsi="Calisto MT"/>
          <w:i/>
          <w:iCs/>
        </w:rPr>
        <w:t>, 2 x 250 g miel; etc….</w:t>
      </w:r>
    </w:p>
    <w:p w:rsidR="00D039C4" w:rsidRPr="009D2AF4" w:rsidRDefault="00D039C4" w:rsidP="00DB2EFB">
      <w:pPr>
        <w:jc w:val="both"/>
        <w:rPr>
          <w:b/>
          <w:bCs/>
        </w:rPr>
      </w:pPr>
      <w:r w:rsidRPr="009D2AF4">
        <w:rPr>
          <w:b/>
          <w:bCs/>
        </w:rPr>
        <w:t>Art. 7. CONTRÔLES DE QUALITÉ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Le producteur atteste que son produit répond aux exigences légales. Il doit en tout temps être capable d’assurer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la traçabilité des composants du produit.</w:t>
      </w:r>
    </w:p>
    <w:p w:rsidR="00D039C4" w:rsidRPr="009D2AF4" w:rsidRDefault="00D039C4" w:rsidP="004F4AC5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 xml:space="preserve">Le Concours </w:t>
      </w:r>
      <w:r w:rsidR="004F4AC5">
        <w:rPr>
          <w:rFonts w:ascii="Calisto MT" w:hAnsi="Calisto MT"/>
        </w:rPr>
        <w:t>M</w:t>
      </w:r>
      <w:r w:rsidRPr="009D2AF4">
        <w:rPr>
          <w:rFonts w:ascii="Calisto MT" w:hAnsi="Calisto MT"/>
        </w:rPr>
        <w:t xml:space="preserve">arocain des </w:t>
      </w:r>
      <w:r w:rsidR="004F4AC5">
        <w:rPr>
          <w:rFonts w:ascii="Calisto MT" w:hAnsi="Calisto MT"/>
        </w:rPr>
        <w:t>P</w:t>
      </w:r>
      <w:r w:rsidRPr="009D2AF4">
        <w:rPr>
          <w:rFonts w:ascii="Calisto MT" w:hAnsi="Calisto MT"/>
        </w:rPr>
        <w:t xml:space="preserve">roduits du </w:t>
      </w:r>
      <w:r w:rsidR="004F4AC5">
        <w:rPr>
          <w:rFonts w:ascii="Calisto MT" w:hAnsi="Calisto MT"/>
        </w:rPr>
        <w:t>T</w:t>
      </w:r>
      <w:r w:rsidRPr="009D2AF4">
        <w:rPr>
          <w:rFonts w:ascii="Calisto MT" w:hAnsi="Calisto MT"/>
        </w:rPr>
        <w:t xml:space="preserve">erroir </w:t>
      </w:r>
      <w:r w:rsidR="004F4AC5">
        <w:rPr>
          <w:rFonts w:ascii="Calisto MT" w:hAnsi="Calisto MT"/>
        </w:rPr>
        <w:t xml:space="preserve">(CMPT) </w:t>
      </w:r>
      <w:r w:rsidRPr="009D2AF4">
        <w:rPr>
          <w:rFonts w:ascii="Calisto MT" w:hAnsi="Calisto MT"/>
        </w:rPr>
        <w:t>se réserve le droit de prélever des échantillons pour analyses par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un laboratoire agréé. Le producteur s'engage à mettre à disposition toutes les informations nécessaires pour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effectuer un contrôle qualitatif et quantitatif sur les lieux de production, par un organisme d'inspection mandaté par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 xml:space="preserve">le </w:t>
      </w:r>
      <w:r w:rsidR="004F4AC5">
        <w:rPr>
          <w:rFonts w:ascii="Calisto MT" w:hAnsi="Calisto MT"/>
        </w:rPr>
        <w:t>CMPT</w:t>
      </w:r>
      <w:r w:rsidRPr="009D2AF4">
        <w:rPr>
          <w:rFonts w:ascii="Calisto MT" w:hAnsi="Calisto MT"/>
        </w:rPr>
        <w:t>. En cas de non-conformité, la médaille peut être retirée en tout temps au producteur par le</w:t>
      </w:r>
      <w:r w:rsidR="009D2AF4">
        <w:rPr>
          <w:rFonts w:ascii="Calisto MT" w:hAnsi="Calisto MT"/>
        </w:rPr>
        <w:t xml:space="preserve"> </w:t>
      </w:r>
      <w:r w:rsidR="004F4AC5">
        <w:rPr>
          <w:rFonts w:ascii="Calisto MT" w:hAnsi="Calisto MT"/>
        </w:rPr>
        <w:t>CMPT</w:t>
      </w:r>
      <w:r w:rsidRPr="009D2AF4">
        <w:rPr>
          <w:rFonts w:ascii="Calisto MT" w:hAnsi="Calisto MT"/>
        </w:rPr>
        <w:t>.</w:t>
      </w:r>
    </w:p>
    <w:p w:rsidR="00D039C4" w:rsidRPr="009D2AF4" w:rsidRDefault="00D039C4" w:rsidP="00DB2EFB">
      <w:pPr>
        <w:jc w:val="both"/>
        <w:rPr>
          <w:b/>
          <w:bCs/>
        </w:rPr>
      </w:pPr>
      <w:r w:rsidRPr="009D2AF4">
        <w:rPr>
          <w:b/>
          <w:bCs/>
        </w:rPr>
        <w:t>Art. 8. JURY ET DEGUSTATIONS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Des jurys sont formés pour chaque catégorie. Chaque jury est composé des dégustateurs qui sont soit des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spécialistes de la dégustation, des producteurs, des représentants du secteur de la restauration ou des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consommateurs composé</w:t>
      </w:r>
      <w:r w:rsidR="00D14E7F">
        <w:rPr>
          <w:rFonts w:ascii="Calisto MT" w:hAnsi="Calisto MT"/>
        </w:rPr>
        <w:t>s</w:t>
      </w:r>
      <w:r w:rsidRPr="009D2AF4">
        <w:rPr>
          <w:rFonts w:ascii="Calisto MT" w:hAnsi="Calisto MT"/>
        </w:rPr>
        <w:t>. Les jurés sont présidés par des professionnels actifs dans les domaines de l’évaluation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sensorielle. L'organisateur veille à une bonne représentativité de toutes les régions du Royaume.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La procédure de dégustation est identique pour chaque catégorie. Elle est décrite dans une directive de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dégustation.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Les dégustations sont effectuées à l'aveugle. Afin d'assurer la qualité de la dégustation, des doubles dégustations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sont effectuées.</w:t>
      </w:r>
    </w:p>
    <w:p w:rsidR="00D039C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Les échantillons sont notés sur une échelle de 20 points, selon des critères établis par les présidents de jury et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spécifiques à chaque catégorie de produits.</w:t>
      </w:r>
    </w:p>
    <w:p w:rsidR="00D14E7F" w:rsidRDefault="00D14E7F" w:rsidP="009D2AF4">
      <w:pPr>
        <w:jc w:val="both"/>
        <w:rPr>
          <w:rFonts w:ascii="Calisto MT" w:hAnsi="Calisto MT"/>
        </w:rPr>
      </w:pPr>
    </w:p>
    <w:p w:rsidR="00D14E7F" w:rsidRDefault="00D14E7F" w:rsidP="009D2AF4">
      <w:pPr>
        <w:jc w:val="both"/>
        <w:rPr>
          <w:rFonts w:ascii="Calisto MT" w:hAnsi="Calisto MT"/>
        </w:rPr>
      </w:pPr>
    </w:p>
    <w:p w:rsidR="00D14E7F" w:rsidRDefault="00D14E7F" w:rsidP="009D2AF4">
      <w:pPr>
        <w:jc w:val="both"/>
        <w:rPr>
          <w:rFonts w:ascii="Calisto MT" w:hAnsi="Calisto MT"/>
        </w:rPr>
      </w:pPr>
    </w:p>
    <w:p w:rsidR="00D14E7F" w:rsidRPr="009D2AF4" w:rsidRDefault="00D14E7F" w:rsidP="009D2AF4">
      <w:pPr>
        <w:jc w:val="both"/>
        <w:rPr>
          <w:rFonts w:ascii="Calisto MT" w:hAnsi="Calisto MT"/>
        </w:rPr>
      </w:pPr>
    </w:p>
    <w:p w:rsidR="00D039C4" w:rsidRPr="009D2AF4" w:rsidRDefault="00D039C4" w:rsidP="00DB2EFB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Aucun recours n'est possible contre les décisions du jury et la note attribuée.</w:t>
      </w:r>
    </w:p>
    <w:p w:rsidR="00D039C4" w:rsidRPr="009D2AF4" w:rsidRDefault="00D039C4" w:rsidP="00DB2EFB">
      <w:pPr>
        <w:jc w:val="both"/>
        <w:rPr>
          <w:b/>
          <w:bCs/>
        </w:rPr>
      </w:pPr>
      <w:r w:rsidRPr="009D2AF4">
        <w:rPr>
          <w:b/>
          <w:bCs/>
        </w:rPr>
        <w:t>Art. 9. RESULTATS ET DISTINCTIONS</w:t>
      </w:r>
    </w:p>
    <w:p w:rsidR="00D039C4" w:rsidRPr="009D2AF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Pour chaque produit présenté, les producteurs reçoivent le détail des notations et le résultat obtenu, assortis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d’éventuelles remarques qualitatives.</w:t>
      </w:r>
    </w:p>
    <w:p w:rsidR="00D039C4" w:rsidRPr="009D2AF4" w:rsidRDefault="00D039C4" w:rsidP="00DB2EFB">
      <w:pPr>
        <w:jc w:val="both"/>
        <w:rPr>
          <w:b/>
          <w:bCs/>
          <w:color w:val="31849B" w:themeColor="accent5" w:themeShade="BF"/>
        </w:rPr>
      </w:pPr>
      <w:r w:rsidRPr="009D2AF4">
        <w:rPr>
          <w:b/>
          <w:bCs/>
          <w:color w:val="31849B" w:themeColor="accent5" w:themeShade="BF"/>
        </w:rPr>
        <w:t>- Notations et médailles</w:t>
      </w:r>
    </w:p>
    <w:p w:rsidR="00D039C4" w:rsidRDefault="00D039C4" w:rsidP="009D2AF4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Chaque table de dégustation dispose d'un maximum de médailles de 30% par rapport à l'ensemble des produits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qui lui s</w:t>
      </w:r>
      <w:r w:rsidR="0084466A">
        <w:rPr>
          <w:rFonts w:ascii="Calisto MT" w:hAnsi="Calisto MT"/>
        </w:rPr>
        <w:t>ont présentés. Des médailles d’Or, d’Argent et de B</w:t>
      </w:r>
      <w:r w:rsidRPr="009D2AF4">
        <w:rPr>
          <w:rFonts w:ascii="Calisto MT" w:hAnsi="Calisto MT"/>
        </w:rPr>
        <w:t>ronze sont décernées selon les résultats obtenus.</w:t>
      </w:r>
    </w:p>
    <w:p w:rsidR="00D14E7F" w:rsidRPr="009D2AF4" w:rsidRDefault="00D14E7F" w:rsidP="00D14E7F">
      <w:pPr>
        <w:spacing w:after="120" w:line="240" w:lineRule="auto"/>
        <w:ind w:left="709"/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19 -20 points</w:t>
      </w:r>
      <w:r>
        <w:rPr>
          <w:rFonts w:ascii="Calisto MT" w:hAnsi="Calisto MT"/>
        </w:rPr>
        <w:t xml:space="preserve"> :   </w:t>
      </w:r>
      <w:r w:rsidRPr="009D2AF4">
        <w:rPr>
          <w:rFonts w:ascii="Calisto MT" w:hAnsi="Calisto MT"/>
        </w:rPr>
        <w:t xml:space="preserve"> Médaille d’Or</w:t>
      </w:r>
    </w:p>
    <w:p w:rsidR="00D14E7F" w:rsidRPr="009D2AF4" w:rsidRDefault="00D14E7F" w:rsidP="00D14E7F">
      <w:pPr>
        <w:spacing w:after="120" w:line="240" w:lineRule="auto"/>
        <w:ind w:left="709"/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18 points</w:t>
      </w:r>
      <w:r>
        <w:rPr>
          <w:rFonts w:ascii="Calisto MT" w:hAnsi="Calisto MT"/>
        </w:rPr>
        <w:t xml:space="preserve"> :      </w:t>
      </w:r>
      <w:r w:rsidRPr="009D2AF4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  </w:t>
      </w:r>
      <w:r w:rsidRPr="009D2AF4">
        <w:rPr>
          <w:rFonts w:ascii="Calisto MT" w:hAnsi="Calisto MT"/>
        </w:rPr>
        <w:t>Médaille d’Argent</w:t>
      </w:r>
    </w:p>
    <w:p w:rsidR="00D14E7F" w:rsidRPr="009D2AF4" w:rsidRDefault="00D14E7F" w:rsidP="00D14E7F">
      <w:pPr>
        <w:spacing w:after="120" w:line="240" w:lineRule="auto"/>
        <w:ind w:left="709"/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>17 points</w:t>
      </w:r>
      <w:r>
        <w:rPr>
          <w:rFonts w:ascii="Calisto MT" w:hAnsi="Calisto MT"/>
        </w:rPr>
        <w:t xml:space="preserve"> :      </w:t>
      </w:r>
      <w:r w:rsidRPr="009D2AF4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  </w:t>
      </w:r>
      <w:r w:rsidRPr="009D2AF4">
        <w:rPr>
          <w:rFonts w:ascii="Calisto MT" w:hAnsi="Calisto MT"/>
        </w:rPr>
        <w:t>Médaille de Bronze</w:t>
      </w:r>
    </w:p>
    <w:p w:rsidR="00D039C4" w:rsidRPr="009D2AF4" w:rsidRDefault="00D039C4" w:rsidP="00DB2EFB">
      <w:pPr>
        <w:jc w:val="both"/>
        <w:rPr>
          <w:b/>
          <w:bCs/>
          <w:color w:val="31849B" w:themeColor="accent5" w:themeShade="BF"/>
        </w:rPr>
      </w:pPr>
      <w:r w:rsidRPr="009D2AF4">
        <w:rPr>
          <w:b/>
          <w:bCs/>
          <w:color w:val="31849B" w:themeColor="accent5" w:themeShade="BF"/>
        </w:rPr>
        <w:t>- Prix d’Excellence</w:t>
      </w:r>
    </w:p>
    <w:p w:rsidR="00D039C4" w:rsidRPr="009D2AF4" w:rsidRDefault="00D039C4" w:rsidP="005305EB">
      <w:pPr>
        <w:jc w:val="both"/>
        <w:rPr>
          <w:rFonts w:ascii="Calisto MT" w:hAnsi="Calisto MT"/>
        </w:rPr>
      </w:pPr>
      <w:r w:rsidRPr="009D2AF4">
        <w:rPr>
          <w:rFonts w:ascii="Calisto MT" w:hAnsi="Calisto MT"/>
        </w:rPr>
        <w:t xml:space="preserve">Pour chaque catégorie de produits, l'ensemble du jury de la catégorie désigne un </w:t>
      </w:r>
      <w:r w:rsidRPr="0084466A">
        <w:rPr>
          <w:rFonts w:ascii="Calisto MT" w:hAnsi="Calisto MT"/>
          <w:b/>
          <w:bCs/>
        </w:rPr>
        <w:t>Prix d'excellence</w:t>
      </w:r>
      <w:r w:rsidRPr="009D2AF4">
        <w:rPr>
          <w:rFonts w:ascii="Calisto MT" w:hAnsi="Calisto MT"/>
        </w:rPr>
        <w:t xml:space="preserve"> parmi les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 xml:space="preserve">produits ayant obtenu une médaille d'or. Le prix d’excellence ne peut être attribué qu’à un produit </w:t>
      </w:r>
      <w:r w:rsidR="00DE7BCB">
        <w:rPr>
          <w:rFonts w:ascii="Calisto MT" w:hAnsi="Calisto MT"/>
        </w:rPr>
        <w:t xml:space="preserve">dont l’unité de valorisation </w:t>
      </w:r>
      <w:r w:rsidR="005305EB" w:rsidRPr="005305EB">
        <w:rPr>
          <w:rFonts w:ascii="Calisto MT" w:hAnsi="Calisto MT"/>
          <w:b/>
          <w:bCs/>
        </w:rPr>
        <w:t>ayant obtenu l’agrément ou l’autorisation délivré par l’ONSSA</w:t>
      </w:r>
      <w:r w:rsidR="005305EB">
        <w:rPr>
          <w:rFonts w:ascii="Calisto MT" w:hAnsi="Calisto MT"/>
        </w:rPr>
        <w:t xml:space="preserve"> et </w:t>
      </w:r>
      <w:r w:rsidRPr="009D2AF4">
        <w:rPr>
          <w:rFonts w:ascii="Calisto MT" w:hAnsi="Calisto MT"/>
        </w:rPr>
        <w:t>pour lequel une</w:t>
      </w:r>
      <w:r w:rsidR="009D2AF4">
        <w:rPr>
          <w:rFonts w:ascii="Calisto MT" w:hAnsi="Calisto MT"/>
        </w:rPr>
        <w:t xml:space="preserve"> </w:t>
      </w:r>
      <w:r w:rsidRPr="009D2AF4">
        <w:rPr>
          <w:rFonts w:ascii="Calisto MT" w:hAnsi="Calisto MT"/>
        </w:rPr>
        <w:t>quantité suffisante est à disposition en vue de sa commercialisation au niveau national et/ou de son exportation.</w:t>
      </w:r>
    </w:p>
    <w:p w:rsidR="00D039C4" w:rsidRPr="0089606B" w:rsidRDefault="00D039C4" w:rsidP="00DB2EFB">
      <w:pPr>
        <w:jc w:val="both"/>
        <w:rPr>
          <w:b/>
          <w:bCs/>
        </w:rPr>
      </w:pPr>
      <w:r w:rsidRPr="0089606B">
        <w:rPr>
          <w:b/>
          <w:bCs/>
        </w:rPr>
        <w:t>Art. 10. MEDAILLES AUTOCOLLANTES</w:t>
      </w:r>
    </w:p>
    <w:p w:rsidR="00D039C4" w:rsidRPr="0089606B" w:rsidRDefault="00D039C4" w:rsidP="008D3408">
      <w:pPr>
        <w:jc w:val="both"/>
        <w:rPr>
          <w:rFonts w:ascii="Calisto MT" w:hAnsi="Calisto MT"/>
        </w:rPr>
      </w:pPr>
      <w:r w:rsidRPr="0089606B">
        <w:rPr>
          <w:rFonts w:ascii="Calisto MT" w:hAnsi="Calisto MT"/>
        </w:rPr>
        <w:t>L’ADA fournira au producteur le nombre de médailles autocollantes correspondant à la production annuelle du</w:t>
      </w:r>
      <w:r w:rsidR="00DB2EFB" w:rsidRPr="0089606B">
        <w:rPr>
          <w:rFonts w:ascii="Calisto MT" w:hAnsi="Calisto MT"/>
        </w:rPr>
        <w:t xml:space="preserve"> </w:t>
      </w:r>
      <w:r w:rsidRPr="0089606B">
        <w:rPr>
          <w:rFonts w:ascii="Calisto MT" w:hAnsi="Calisto MT"/>
        </w:rPr>
        <w:t>produit médaillé. La médaille est une marque protégée. Elle ne peut être apposée que sur un produit</w:t>
      </w:r>
      <w:r w:rsidR="00DB2EFB" w:rsidRPr="0089606B">
        <w:rPr>
          <w:rFonts w:ascii="Calisto MT" w:hAnsi="Calisto MT"/>
        </w:rPr>
        <w:t xml:space="preserve"> </w:t>
      </w:r>
      <w:r w:rsidRPr="0089606B">
        <w:rPr>
          <w:rFonts w:ascii="Calisto MT" w:hAnsi="Calisto MT"/>
        </w:rPr>
        <w:t>correspondant à celui mis en concours, et ce durant une période de deux ans suivant la dégustation (jusqu'au</w:t>
      </w:r>
      <w:r w:rsidR="00DB2EFB" w:rsidRPr="0089606B">
        <w:rPr>
          <w:rFonts w:ascii="Calisto MT" w:hAnsi="Calisto MT"/>
        </w:rPr>
        <w:t xml:space="preserve"> </w:t>
      </w:r>
      <w:r w:rsidR="00A56644">
        <w:rPr>
          <w:rFonts w:ascii="Calisto MT" w:hAnsi="Calisto MT"/>
        </w:rPr>
        <w:t>CMPT</w:t>
      </w:r>
      <w:r w:rsidRPr="0089606B">
        <w:rPr>
          <w:rFonts w:ascii="Calisto MT" w:hAnsi="Calisto MT"/>
        </w:rPr>
        <w:t xml:space="preserve"> 20</w:t>
      </w:r>
      <w:r w:rsidR="008D3408">
        <w:rPr>
          <w:rFonts w:ascii="Calisto MT" w:hAnsi="Calisto MT"/>
        </w:rPr>
        <w:t>20</w:t>
      </w:r>
      <w:r w:rsidRPr="0089606B">
        <w:rPr>
          <w:rFonts w:ascii="Calisto MT" w:hAnsi="Calisto MT"/>
        </w:rPr>
        <w:t>). L'utilisation des médailles implique l'acceptation des termes du contrat d'utilisation des</w:t>
      </w:r>
      <w:r w:rsidR="00DB2EFB" w:rsidRPr="0089606B">
        <w:rPr>
          <w:rFonts w:ascii="Calisto MT" w:hAnsi="Calisto MT"/>
        </w:rPr>
        <w:t xml:space="preserve"> </w:t>
      </w:r>
      <w:r w:rsidRPr="0089606B">
        <w:rPr>
          <w:rFonts w:ascii="Calisto MT" w:hAnsi="Calisto MT"/>
        </w:rPr>
        <w:t>médailles.</w:t>
      </w:r>
    </w:p>
    <w:p w:rsidR="00D039C4" w:rsidRPr="0089606B" w:rsidRDefault="00D039C4" w:rsidP="00DB2EFB">
      <w:pPr>
        <w:jc w:val="both"/>
        <w:rPr>
          <w:b/>
          <w:bCs/>
        </w:rPr>
      </w:pPr>
      <w:r w:rsidRPr="0089606B">
        <w:rPr>
          <w:b/>
          <w:bCs/>
        </w:rPr>
        <w:t>Art. 11. ACCEPTATION DES CONDITIONS</w:t>
      </w:r>
    </w:p>
    <w:p w:rsidR="00D039C4" w:rsidRDefault="00D039C4" w:rsidP="00DB2EFB">
      <w:pPr>
        <w:jc w:val="both"/>
        <w:rPr>
          <w:rFonts w:ascii="Calisto MT" w:hAnsi="Calisto MT"/>
        </w:rPr>
      </w:pPr>
      <w:r w:rsidRPr="0089606B">
        <w:rPr>
          <w:rFonts w:ascii="Calisto MT" w:hAnsi="Calisto MT"/>
        </w:rPr>
        <w:t>Par leur signature du bulletin d’inscription, les producteurs s’engagent à respecter le présent règlement. Les</w:t>
      </w:r>
      <w:r w:rsidR="00DB2EFB" w:rsidRPr="0089606B">
        <w:rPr>
          <w:rFonts w:ascii="Calisto MT" w:hAnsi="Calisto MT"/>
        </w:rPr>
        <w:t xml:space="preserve"> </w:t>
      </w:r>
      <w:r w:rsidRPr="0089606B">
        <w:rPr>
          <w:rFonts w:ascii="Calisto MT" w:hAnsi="Calisto MT"/>
        </w:rPr>
        <w:t>organisateurs sont autorisés à éliminer les produits qui ne respecteraient pas le règlement.</w:t>
      </w:r>
    </w:p>
    <w:p w:rsidR="00D14E7F" w:rsidRDefault="00D14E7F" w:rsidP="00DB2EFB">
      <w:pPr>
        <w:jc w:val="both"/>
        <w:rPr>
          <w:rFonts w:ascii="Calisto MT" w:hAnsi="Calisto MT"/>
        </w:rPr>
      </w:pPr>
    </w:p>
    <w:p w:rsidR="0089606B" w:rsidRPr="0089606B" w:rsidRDefault="0089606B" w:rsidP="0089606B">
      <w:pPr>
        <w:shd w:val="clear" w:color="auto" w:fill="808080" w:themeFill="background1" w:themeFillShade="80"/>
        <w:jc w:val="both"/>
        <w:rPr>
          <w:rFonts w:ascii="Calisto MT" w:hAnsi="Calisto MT"/>
          <w:sz w:val="2"/>
          <w:szCs w:val="2"/>
        </w:rPr>
      </w:pPr>
    </w:p>
    <w:p w:rsidR="0089606B" w:rsidRPr="00D14E7F" w:rsidRDefault="00D039C4" w:rsidP="0071410C">
      <w:pPr>
        <w:shd w:val="clear" w:color="auto" w:fill="D9D9D9" w:themeFill="background1" w:themeFillShade="D9"/>
        <w:spacing w:line="240" w:lineRule="auto"/>
        <w:jc w:val="center"/>
        <w:rPr>
          <w:rFonts w:ascii="Calisto MT" w:hAnsi="Calisto MT"/>
          <w:b/>
          <w:bCs/>
          <w:sz w:val="24"/>
          <w:szCs w:val="24"/>
        </w:rPr>
      </w:pPr>
      <w:r w:rsidRPr="00D14E7F">
        <w:rPr>
          <w:rFonts w:ascii="Calisto MT" w:hAnsi="Calisto MT"/>
          <w:b/>
          <w:bCs/>
          <w:sz w:val="24"/>
          <w:szCs w:val="24"/>
        </w:rPr>
        <w:t>Pour toute information complém</w:t>
      </w:r>
      <w:r w:rsidR="0089606B" w:rsidRPr="00D14E7F">
        <w:rPr>
          <w:rFonts w:ascii="Calisto MT" w:hAnsi="Calisto MT"/>
          <w:b/>
          <w:bCs/>
          <w:sz w:val="24"/>
          <w:szCs w:val="24"/>
        </w:rPr>
        <w:t>entaire, veuillez contacter:</w:t>
      </w:r>
    </w:p>
    <w:p w:rsidR="005305EB" w:rsidRPr="00D14E7F" w:rsidRDefault="006E00FE" w:rsidP="005305EB">
      <w:pPr>
        <w:shd w:val="clear" w:color="auto" w:fill="D9D9D9" w:themeFill="background1" w:themeFillShade="D9"/>
        <w:spacing w:line="240" w:lineRule="auto"/>
        <w:jc w:val="center"/>
        <w:rPr>
          <w:rFonts w:ascii="Calisto MT" w:hAnsi="Calisto MT"/>
          <w:b/>
          <w:bCs/>
          <w:sz w:val="24"/>
          <w:szCs w:val="24"/>
        </w:rPr>
      </w:pPr>
      <w:r w:rsidRPr="00D14E7F">
        <w:rPr>
          <w:rFonts w:asciiTheme="majorBidi" w:hAnsiTheme="majorBidi" w:cstheme="majorBidi"/>
          <w:b/>
          <w:bCs/>
          <w:color w:val="000000"/>
          <w:sz w:val="24"/>
          <w:szCs w:val="24"/>
        </w:rPr>
        <w:t>Tél</w:t>
      </w:r>
      <w:r w:rsidRPr="00D14E7F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14E7F">
        <w:rPr>
          <w:rFonts w:ascii="Calisto MT" w:hAnsi="Calisto MT"/>
          <w:b/>
          <w:bCs/>
          <w:sz w:val="28"/>
          <w:szCs w:val="28"/>
        </w:rPr>
        <w:t> </w:t>
      </w:r>
      <w:r w:rsidR="00D039C4" w:rsidRPr="00D14E7F">
        <w:rPr>
          <w:rFonts w:ascii="Calisto MT" w:hAnsi="Calisto MT"/>
          <w:b/>
          <w:bCs/>
          <w:sz w:val="28"/>
          <w:szCs w:val="28"/>
        </w:rPr>
        <w:t xml:space="preserve"> </w:t>
      </w:r>
      <w:r w:rsidR="00D039C4" w:rsidRPr="00D14E7F">
        <w:rPr>
          <w:rFonts w:ascii="Calisto MT" w:hAnsi="Calisto MT"/>
          <w:b/>
          <w:bCs/>
          <w:sz w:val="24"/>
          <w:szCs w:val="24"/>
        </w:rPr>
        <w:t xml:space="preserve">0537 57 37 68 / 0537 57 37 55 </w:t>
      </w:r>
    </w:p>
    <w:p w:rsidR="00D14E7F" w:rsidRPr="0097076A" w:rsidRDefault="0089606B" w:rsidP="0097076A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bCs/>
          <w:color w:val="0000FF"/>
        </w:rPr>
      </w:pPr>
      <w:r w:rsidRPr="00D14E7F">
        <w:rPr>
          <w:rFonts w:ascii="Arial" w:hAnsi="Arial" w:cs="Arial"/>
          <w:b/>
          <w:bCs/>
          <w:color w:val="000000"/>
        </w:rPr>
        <w:t xml:space="preserve">E-mail : </w:t>
      </w:r>
      <w:hyperlink r:id="rId9" w:history="1">
        <w:r w:rsidR="000826A2" w:rsidRPr="00D14E7F">
          <w:rPr>
            <w:rStyle w:val="Lienhypertexte"/>
            <w:rFonts w:ascii="Arial" w:hAnsi="Arial" w:cs="Arial"/>
            <w:b/>
            <w:bCs/>
          </w:rPr>
          <w:t>concours@ada.gov.ma</w:t>
        </w:r>
      </w:hyperlink>
    </w:p>
    <w:sectPr w:rsidR="00D14E7F" w:rsidRPr="0097076A" w:rsidSect="00844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9D" w:rsidRDefault="0083299D" w:rsidP="00D039C4">
      <w:pPr>
        <w:spacing w:after="0" w:line="240" w:lineRule="auto"/>
      </w:pPr>
      <w:r>
        <w:separator/>
      </w:r>
    </w:p>
  </w:endnote>
  <w:endnote w:type="continuationSeparator" w:id="0">
    <w:p w:rsidR="0083299D" w:rsidRDefault="0083299D" w:rsidP="00D0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56" w:rsidRDefault="00A918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4484891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57749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77499" w:rsidRDefault="00A91856" w:rsidP="00A91856">
              <w:pPr>
                <w:tabs>
                  <w:tab w:val="left" w:pos="620"/>
                  <w:tab w:val="center" w:pos="4320"/>
                </w:tabs>
                <w:jc w:val="center"/>
                <w:rPr>
                  <w:b/>
                  <w:bCs/>
                  <w:sz w:val="18"/>
                  <w:szCs w:val="18"/>
                </w:rPr>
              </w:pPr>
              <w:r w:rsidRPr="00D039C4">
                <w:rPr>
                  <w:b/>
                  <w:bCs/>
                  <w:sz w:val="18"/>
                  <w:szCs w:val="18"/>
                </w:rPr>
                <w:t xml:space="preserve"> Règlement du Concours Marocain des Produits du Terroir</w:t>
              </w:r>
            </w:p>
            <w:p w:rsidR="00A91856" w:rsidRPr="004F4AC5" w:rsidRDefault="00A91856" w:rsidP="00A91856">
              <w:pPr>
                <w:pStyle w:val="Pieddepage"/>
                <w:jc w:val="center"/>
                <w:rPr>
                  <w:b/>
                  <w:bCs/>
                  <w:i/>
                  <w:iCs/>
                  <w:sz w:val="16"/>
                  <w:szCs w:val="16"/>
                </w:rPr>
              </w:pPr>
              <w:r w:rsidRPr="004F4AC5">
                <w:rPr>
                  <w:b/>
                  <w:bCs/>
                  <w:i/>
                  <w:iCs/>
                  <w:sz w:val="16"/>
                  <w:szCs w:val="16"/>
                </w:rPr>
                <w:t>Edition 201</w:t>
              </w:r>
              <w:r>
                <w:rPr>
                  <w:b/>
                  <w:bCs/>
                  <w:i/>
                  <w:iCs/>
                  <w:sz w:val="16"/>
                  <w:szCs w:val="16"/>
                </w:rPr>
                <w:t>8</w:t>
              </w:r>
            </w:p>
            <w:p w:rsidR="00A91856" w:rsidRDefault="00A9185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77499" w:rsidRDefault="0057749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B1A64">
                <w:rPr>
                  <w:noProof/>
                </w:rPr>
                <w:t>7</w:t>
              </w:r>
              <w:r>
                <w:fldChar w:fldCharType="end"/>
              </w:r>
            </w:p>
          </w:tc>
        </w:tr>
      </w:sdtContent>
    </w:sdt>
  </w:tbl>
  <w:p w:rsidR="0089606B" w:rsidRPr="004F4AC5" w:rsidRDefault="0089606B" w:rsidP="00A91856">
    <w:pPr>
      <w:pStyle w:val="Pieddepage"/>
      <w:rPr>
        <w:b/>
        <w:bCs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56" w:rsidRDefault="00A918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9D" w:rsidRDefault="0083299D" w:rsidP="00D039C4">
      <w:pPr>
        <w:spacing w:after="0" w:line="240" w:lineRule="auto"/>
      </w:pPr>
      <w:r>
        <w:separator/>
      </w:r>
    </w:p>
  </w:footnote>
  <w:footnote w:type="continuationSeparator" w:id="0">
    <w:p w:rsidR="0083299D" w:rsidRDefault="0083299D" w:rsidP="00D0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56" w:rsidRDefault="00A918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C4" w:rsidRPr="00D039C4" w:rsidRDefault="00A91856" w:rsidP="00FB0FE0">
    <w:pPr>
      <w:pStyle w:val="Titre"/>
      <w:pBdr>
        <w:bottom w:val="none" w:sz="0" w:space="0" w:color="auto"/>
      </w:pBdr>
      <w:jc w:val="center"/>
      <w:rPr>
        <w:b/>
        <w:bCs/>
        <w:sz w:val="2"/>
        <w:szCs w:val="2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0150307" wp14:editId="1121D73F">
          <wp:simplePos x="0" y="0"/>
          <wp:positionH relativeFrom="column">
            <wp:posOffset>-899795</wp:posOffset>
          </wp:positionH>
          <wp:positionV relativeFrom="paragraph">
            <wp:posOffset>-447040</wp:posOffset>
          </wp:positionV>
          <wp:extent cx="7585311" cy="1072541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tête ADA sans 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11" cy="1072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56" w:rsidRDefault="00A918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E76"/>
    <w:multiLevelType w:val="hybridMultilevel"/>
    <w:tmpl w:val="21A29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2337"/>
    <w:multiLevelType w:val="hybridMultilevel"/>
    <w:tmpl w:val="707CA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5469"/>
    <w:multiLevelType w:val="hybridMultilevel"/>
    <w:tmpl w:val="FA506DA4"/>
    <w:lvl w:ilvl="0" w:tplc="C938E6EE">
      <w:numFmt w:val="bullet"/>
      <w:lvlText w:val="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839FB"/>
    <w:multiLevelType w:val="hybridMultilevel"/>
    <w:tmpl w:val="02B6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4143F"/>
    <w:multiLevelType w:val="hybridMultilevel"/>
    <w:tmpl w:val="8FB826CA"/>
    <w:lvl w:ilvl="0" w:tplc="5DB0B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C4"/>
    <w:rsid w:val="00046B51"/>
    <w:rsid w:val="000826A2"/>
    <w:rsid w:val="001B33F6"/>
    <w:rsid w:val="00265C2E"/>
    <w:rsid w:val="003D5B1F"/>
    <w:rsid w:val="00424F0C"/>
    <w:rsid w:val="004F4AC5"/>
    <w:rsid w:val="005305EB"/>
    <w:rsid w:val="00577499"/>
    <w:rsid w:val="00597530"/>
    <w:rsid w:val="006B1C59"/>
    <w:rsid w:val="006D646D"/>
    <w:rsid w:val="006E00FE"/>
    <w:rsid w:val="006F61B8"/>
    <w:rsid w:val="0071410C"/>
    <w:rsid w:val="0083299D"/>
    <w:rsid w:val="0084466A"/>
    <w:rsid w:val="0089606B"/>
    <w:rsid w:val="008D3408"/>
    <w:rsid w:val="00922CDC"/>
    <w:rsid w:val="0097076A"/>
    <w:rsid w:val="009843AC"/>
    <w:rsid w:val="009D1BF1"/>
    <w:rsid w:val="009D2AF4"/>
    <w:rsid w:val="00A22EB3"/>
    <w:rsid w:val="00A56644"/>
    <w:rsid w:val="00A91856"/>
    <w:rsid w:val="00C242A5"/>
    <w:rsid w:val="00D039C4"/>
    <w:rsid w:val="00D14E7F"/>
    <w:rsid w:val="00DB1A64"/>
    <w:rsid w:val="00DB2EFB"/>
    <w:rsid w:val="00DE7BCB"/>
    <w:rsid w:val="00DF70A7"/>
    <w:rsid w:val="00E37BA0"/>
    <w:rsid w:val="00E450BD"/>
    <w:rsid w:val="00EA6A41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03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3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D0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9C4"/>
  </w:style>
  <w:style w:type="paragraph" w:styleId="Pieddepage">
    <w:name w:val="footer"/>
    <w:basedOn w:val="Normal"/>
    <w:link w:val="PieddepageCar"/>
    <w:uiPriority w:val="99"/>
    <w:unhideWhenUsed/>
    <w:rsid w:val="00D0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9C4"/>
  </w:style>
  <w:style w:type="paragraph" w:styleId="Textedebulles">
    <w:name w:val="Balloon Text"/>
    <w:basedOn w:val="Normal"/>
    <w:link w:val="TextedebullesCar"/>
    <w:uiPriority w:val="99"/>
    <w:semiHidden/>
    <w:unhideWhenUsed/>
    <w:rsid w:val="00D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9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2E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2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03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3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D0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9C4"/>
  </w:style>
  <w:style w:type="paragraph" w:styleId="Pieddepage">
    <w:name w:val="footer"/>
    <w:basedOn w:val="Normal"/>
    <w:link w:val="PieddepageCar"/>
    <w:uiPriority w:val="99"/>
    <w:unhideWhenUsed/>
    <w:rsid w:val="00D0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9C4"/>
  </w:style>
  <w:style w:type="paragraph" w:styleId="Textedebulles">
    <w:name w:val="Balloon Text"/>
    <w:basedOn w:val="Normal"/>
    <w:link w:val="TextedebullesCar"/>
    <w:uiPriority w:val="99"/>
    <w:semiHidden/>
    <w:unhideWhenUsed/>
    <w:rsid w:val="00D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9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2E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2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urs@ada.gov.m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2008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Jebari</dc:creator>
  <cp:lastModifiedBy>Jalal Jebari</cp:lastModifiedBy>
  <cp:revision>5</cp:revision>
  <cp:lastPrinted>2018-03-23T11:31:00Z</cp:lastPrinted>
  <dcterms:created xsi:type="dcterms:W3CDTF">2018-03-23T11:32:00Z</dcterms:created>
  <dcterms:modified xsi:type="dcterms:W3CDTF">2018-03-23T15:33:00Z</dcterms:modified>
</cp:coreProperties>
</file>